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Arial" w:eastAsia="Arial" w:hAnsi="Arial" w:cs="Arial"/>
          <w:color w:val="4472C4" w:themeColor="accent1"/>
        </w:rPr>
        <w:id w:val="-276722511"/>
        <w:docPartObj>
          <w:docPartGallery w:val="Cover Pages"/>
          <w:docPartUnique/>
        </w:docPartObj>
      </w:sdtPr>
      <w:sdtEndPr>
        <w:rPr>
          <w:color w:val="000000"/>
        </w:rPr>
      </w:sdtEndPr>
      <w:sdtContent>
        <w:p w:rsidR="0011068B" w:rsidRDefault="0011068B">
          <w:pPr>
            <w:pStyle w:val="Bezodstpw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>
                <wp:extent cx="1417320" cy="750898"/>
                <wp:effectExtent l="0" t="0" r="0" b="0"/>
                <wp:docPr id="143" name="Obraz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b/>
              <w:sz w:val="40"/>
              <w:szCs w:val="40"/>
            </w:rPr>
            <w:alias w:val="Tytuł"/>
            <w:tag w:val=""/>
            <w:id w:val="1735040861"/>
            <w:placeholder>
              <w:docPart w:val="D4CED714ABAA400899098FA89FB7465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:rsidR="0011068B" w:rsidRPr="00A31828" w:rsidRDefault="0011068B" w:rsidP="0098626D">
              <w:pPr>
                <w:pStyle w:val="Bezodstpw"/>
                <w:pBdr>
                  <w:top w:val="single" w:sz="6" w:space="6" w:color="4472C4" w:themeColor="accent1"/>
                  <w:bottom w:val="single" w:sz="6" w:space="31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40"/>
                  <w:szCs w:val="40"/>
                </w:rPr>
              </w:pPr>
              <w:r w:rsidRPr="00A31828">
                <w:rPr>
                  <w:b/>
                  <w:sz w:val="40"/>
                  <w:szCs w:val="40"/>
                </w:rPr>
                <w:t xml:space="preserve">PRZEDMIOTOWE ZASADY OCENIANIA </w:t>
              </w:r>
              <w:r w:rsidR="00A31828" w:rsidRPr="00A31828">
                <w:rPr>
                  <w:b/>
                  <w:sz w:val="40"/>
                  <w:szCs w:val="40"/>
                </w:rPr>
                <w:t xml:space="preserve">Z </w:t>
              </w:r>
              <w:r w:rsidR="0098626D" w:rsidRPr="00A31828">
                <w:rPr>
                  <w:b/>
                  <w:sz w:val="40"/>
                  <w:szCs w:val="40"/>
                </w:rPr>
                <w:t>JĘZYK</w:t>
              </w:r>
              <w:r w:rsidR="00A31828" w:rsidRPr="00A31828">
                <w:rPr>
                  <w:b/>
                  <w:sz w:val="40"/>
                  <w:szCs w:val="40"/>
                </w:rPr>
                <w:t>A</w:t>
              </w:r>
              <w:r w:rsidR="0098626D" w:rsidRPr="00A31828">
                <w:rPr>
                  <w:b/>
                  <w:sz w:val="40"/>
                  <w:szCs w:val="40"/>
                </w:rPr>
                <w:t xml:space="preserve"> NIEMIECKI</w:t>
              </w:r>
              <w:r w:rsidR="00A31828" w:rsidRPr="00A31828">
                <w:rPr>
                  <w:b/>
                  <w:sz w:val="40"/>
                  <w:szCs w:val="40"/>
                </w:rPr>
                <w:t>EGO</w:t>
              </w:r>
            </w:p>
          </w:sdtContent>
        </w:sdt>
        <w:sdt>
          <w:sdtPr>
            <w:rPr>
              <w:bCs/>
              <w:sz w:val="32"/>
              <w:szCs w:val="32"/>
            </w:rPr>
            <w:alias w:val="Podtytuł"/>
            <w:tag w:val=""/>
            <w:id w:val="328029620"/>
            <w:placeholder>
              <w:docPart w:val="1BBA2C0D06494512B2C1D28B4B985DD1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:rsidR="0011068B" w:rsidRPr="001D40A3" w:rsidRDefault="00F52477">
              <w:pPr>
                <w:pStyle w:val="Bezodstpw"/>
                <w:jc w:val="center"/>
                <w:rPr>
                  <w:color w:val="4472C4" w:themeColor="accent1"/>
                  <w:sz w:val="32"/>
                  <w:szCs w:val="32"/>
                </w:rPr>
              </w:pPr>
              <w:r>
                <w:rPr>
                  <w:bCs/>
                  <w:sz w:val="32"/>
                  <w:szCs w:val="32"/>
                </w:rPr>
                <w:t>w III Liceum Ogólnokształcące</w:t>
              </w:r>
              <w:r w:rsidR="0011068B" w:rsidRPr="001D40A3">
                <w:rPr>
                  <w:bCs/>
                  <w:sz w:val="32"/>
                  <w:szCs w:val="32"/>
                </w:rPr>
                <w:t xml:space="preserve"> im. Bohaterów Westerplatte w Gdańsku</w:t>
              </w:r>
            </w:p>
          </w:sdtContent>
        </w:sdt>
        <w:p w:rsidR="0011068B" w:rsidRPr="001D40A3" w:rsidRDefault="00657ECB">
          <w:pPr>
            <w:pStyle w:val="Bezodstpw"/>
            <w:spacing w:before="480"/>
            <w:jc w:val="center"/>
            <w:rPr>
              <w:color w:val="4472C4" w:themeColor="accent1"/>
              <w:sz w:val="32"/>
              <w:szCs w:val="32"/>
            </w:rPr>
          </w:pPr>
          <w:r>
            <w:rPr>
              <w:noProof/>
              <w:color w:val="4472C4" w:themeColor="accent1"/>
              <w:sz w:val="32"/>
              <w:szCs w:val="32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42" o:spid="_x0000_s1026" type="#_x0000_t202" style="position:absolute;left:0;text-align:left;margin-left:0;margin-top:0;width:516pt;height:43.9pt;z-index:251658240;visibility:visible;mso-width-percent:1000;mso-top-percent:850;mso-position-horizontal:center;mso-position-horizontal-relative:margin;mso-position-vertical-relative:page;mso-width-percent:100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" filled="f" stroked="f" strokeweight=".5pt">
                <v:textbox style="mso-fit-shape-to-text:t" inset="0,0,0,0">
                  <w:txbxContent>
                    <w:p w:rsidR="0011068B" w:rsidRDefault="0011068B" w:rsidP="00F52477">
                      <w:pPr>
                        <w:pStyle w:val="Bezodstpw"/>
                        <w:spacing w:after="40"/>
                        <w:rPr>
                          <w:caps/>
                          <w:color w:val="4472C4" w:themeColor="accent1"/>
                          <w:sz w:val="28"/>
                          <w:szCs w:val="28"/>
                        </w:rPr>
                      </w:pPr>
                    </w:p>
                    <w:p w:rsidR="0011068B" w:rsidRDefault="00657ECB">
                      <w:pPr>
                        <w:pStyle w:val="Bezodstpw"/>
                        <w:jc w:val="center"/>
                        <w:rPr>
                          <w:color w:val="4472C4" w:themeColor="accent1"/>
                        </w:rPr>
                      </w:pPr>
                      <w:sdt>
                        <w:sdtPr>
                          <w:rPr>
                            <w:caps/>
                            <w:color w:val="4472C4" w:themeColor="accent1"/>
                          </w:rPr>
                          <w:alias w:val="Firma"/>
                          <w:tag w:val=""/>
                          <w:id w:val="1390145197"/>
                          <w:showingPlcHdr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 w:rsidR="008C6382">
                            <w:rPr>
                              <w:caps/>
                              <w:color w:val="4472C4" w:themeColor="accent1"/>
                            </w:rPr>
                            <w:t xml:space="preserve">     </w:t>
                          </w:r>
                        </w:sdtContent>
                      </w:sdt>
                    </w:p>
                    <w:p w:rsidR="0011068B" w:rsidRDefault="00657ECB">
                      <w:pPr>
                        <w:pStyle w:val="Bezodstpw"/>
                        <w:jc w:val="center"/>
                        <w:rPr>
                          <w:color w:val="4472C4" w:themeColor="accent1"/>
                        </w:rPr>
                      </w:pPr>
                      <w:sdt>
                        <w:sdtPr>
                          <w:rPr>
                            <w:color w:val="4472C4" w:themeColor="accent1"/>
                          </w:rPr>
                          <w:alias w:val="Adres"/>
                          <w:tag w:val=""/>
                          <w:id w:val="-726379553"/>
                          <w:showingPlcHdr/>
                          <w:dataBinding w:prefixMappings="xmlns:ns0='http://schemas.microsoft.com/office/2006/coverPageProps' " w:xpath="/ns0:CoverPageProperties[1]/ns0:CompanyAddress[1]" w:storeItemID="{55AF091B-3C7A-41E3-B477-F2FDAA23CFDA}"/>
                          <w:text/>
                        </w:sdtPr>
                        <w:sdtContent>
                          <w:r w:rsidR="008C6382">
                            <w:rPr>
                              <w:color w:val="4472C4" w:themeColor="accent1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anchorx="margin" anchory="page"/>
              </v:shape>
            </w:pict>
          </w:r>
          <w:r w:rsidR="0011068B" w:rsidRPr="001D40A3">
            <w:rPr>
              <w:noProof/>
              <w:color w:val="4472C4" w:themeColor="accent1"/>
              <w:sz w:val="32"/>
              <w:szCs w:val="32"/>
            </w:rPr>
            <w:drawing>
              <wp:inline distT="0" distB="0" distL="0" distR="0">
                <wp:extent cx="758952" cy="478932"/>
                <wp:effectExtent l="0" t="0" r="3175" b="0"/>
                <wp:docPr id="144" name="Obraz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11068B" w:rsidRDefault="0011068B">
          <w:pPr>
            <w:spacing w:after="160" w:line="259" w:lineRule="auto"/>
            <w:ind w:left="0" w:firstLine="0"/>
            <w:rPr>
              <w:b/>
            </w:rPr>
          </w:pPr>
          <w:r>
            <w:br w:type="page"/>
          </w:r>
        </w:p>
      </w:sdtContent>
    </w:sdt>
    <w:p w:rsidR="00882FDC" w:rsidRPr="00392630" w:rsidRDefault="00882FDC" w:rsidP="00392630">
      <w:pPr>
        <w:spacing w:after="0" w:line="240" w:lineRule="auto"/>
        <w:ind w:left="4" w:firstLine="0"/>
        <w:jc w:val="both"/>
      </w:pPr>
    </w:p>
    <w:p w:rsidR="00882FDC" w:rsidRPr="00392630" w:rsidRDefault="00774D67" w:rsidP="00392630">
      <w:pPr>
        <w:spacing w:after="0" w:line="240" w:lineRule="auto"/>
        <w:ind w:left="0" w:firstLine="0"/>
        <w:jc w:val="both"/>
        <w:rPr>
          <w:u w:val="single"/>
        </w:rPr>
      </w:pPr>
      <w:r w:rsidRPr="00392630">
        <w:rPr>
          <w:b/>
          <w:u w:val="single"/>
        </w:rPr>
        <w:t>Założenia ogólne:</w:t>
      </w:r>
    </w:p>
    <w:p w:rsidR="00895EDF" w:rsidRPr="00392630" w:rsidRDefault="00322E4C" w:rsidP="00392630">
      <w:pPr>
        <w:pStyle w:val="Akapitzlist"/>
        <w:numPr>
          <w:ilvl w:val="0"/>
          <w:numId w:val="15"/>
        </w:numPr>
        <w:spacing w:line="240" w:lineRule="auto"/>
        <w:jc w:val="both"/>
      </w:pPr>
      <w:r w:rsidRPr="00392630">
        <w:t xml:space="preserve">Obowiązuje </w:t>
      </w:r>
      <w:r w:rsidR="00895EDF" w:rsidRPr="00392630">
        <w:t>system punktowo-procentowy.</w:t>
      </w:r>
    </w:p>
    <w:p w:rsidR="00882FDC" w:rsidRPr="00392630" w:rsidRDefault="00774D67" w:rsidP="00392630">
      <w:pPr>
        <w:pStyle w:val="Akapitzlist"/>
        <w:numPr>
          <w:ilvl w:val="0"/>
          <w:numId w:val="15"/>
        </w:numPr>
        <w:spacing w:after="0" w:line="240" w:lineRule="auto"/>
        <w:ind w:right="-7"/>
        <w:jc w:val="both"/>
      </w:pPr>
      <w:r w:rsidRPr="00392630">
        <w:t>Celem oceniania jest informowanie ucznia o postępach i poziomie jego osiągnięć edukacyjnych</w:t>
      </w:r>
    </w:p>
    <w:p w:rsidR="00882FDC" w:rsidRPr="00392630" w:rsidRDefault="00662261" w:rsidP="00392630">
      <w:pPr>
        <w:pStyle w:val="Akapitzlist"/>
        <w:numPr>
          <w:ilvl w:val="0"/>
          <w:numId w:val="15"/>
        </w:numPr>
        <w:spacing w:line="240" w:lineRule="auto"/>
        <w:jc w:val="both"/>
      </w:pPr>
      <w:r w:rsidRPr="00392630">
        <w:t>Wynik punktowy</w:t>
      </w:r>
      <w:r w:rsidR="00774D67" w:rsidRPr="00392630">
        <w:t xml:space="preserve"> ma charakter jawny.</w:t>
      </w:r>
    </w:p>
    <w:p w:rsidR="00882FDC" w:rsidRPr="00392630" w:rsidRDefault="00774D67" w:rsidP="00392630">
      <w:pPr>
        <w:pStyle w:val="Akapitzlist"/>
        <w:numPr>
          <w:ilvl w:val="0"/>
          <w:numId w:val="15"/>
        </w:numPr>
        <w:spacing w:line="240" w:lineRule="auto"/>
        <w:jc w:val="both"/>
      </w:pPr>
      <w:r w:rsidRPr="00392630">
        <w:t xml:space="preserve">Nauczyciel uzasadnia </w:t>
      </w:r>
      <w:r w:rsidR="00895EDF" w:rsidRPr="00392630">
        <w:t>wynik punktowy</w:t>
      </w:r>
      <w:r w:rsidRPr="00392630">
        <w:t xml:space="preserve"> na życzenie danego ucznia.</w:t>
      </w:r>
    </w:p>
    <w:p w:rsidR="003371E8" w:rsidRPr="00392630" w:rsidRDefault="003371E8" w:rsidP="00392630">
      <w:pPr>
        <w:spacing w:line="240" w:lineRule="auto"/>
        <w:ind w:left="-5"/>
        <w:jc w:val="both"/>
      </w:pPr>
    </w:p>
    <w:p w:rsidR="003371E8" w:rsidRPr="00392630" w:rsidRDefault="002A22B7" w:rsidP="00392630">
      <w:pPr>
        <w:spacing w:line="240" w:lineRule="auto"/>
        <w:ind w:left="-5"/>
        <w:jc w:val="both"/>
      </w:pPr>
      <w:r w:rsidRPr="00392630">
        <w:t>Wyni</w:t>
      </w:r>
      <w:r w:rsidR="00F57FDD" w:rsidRPr="00392630">
        <w:t>k</w:t>
      </w:r>
      <w:r w:rsidR="003371E8" w:rsidRPr="00392630">
        <w:t xml:space="preserve"> punktowo-procentow</w:t>
      </w:r>
      <w:r w:rsidR="00F57FDD" w:rsidRPr="00392630">
        <w:t>y</w:t>
      </w:r>
      <w:r w:rsidR="003371E8" w:rsidRPr="00392630">
        <w:t xml:space="preserve"> obliczan</w:t>
      </w:r>
      <w:r w:rsidR="00F57FDD" w:rsidRPr="00392630">
        <w:t>y</w:t>
      </w:r>
      <w:r w:rsidR="003371E8" w:rsidRPr="00392630">
        <w:t xml:space="preserve"> </w:t>
      </w:r>
      <w:r w:rsidR="00F57FDD" w:rsidRPr="00392630">
        <w:t>jest</w:t>
      </w:r>
      <w:r w:rsidR="003371E8" w:rsidRPr="00392630">
        <w:t xml:space="preserve"> wg. wzoru:</w:t>
      </w:r>
    </w:p>
    <w:p w:rsidR="003371E8" w:rsidRPr="00392630" w:rsidRDefault="003371E8" w:rsidP="00392630">
      <w:pPr>
        <w:spacing w:line="240" w:lineRule="auto"/>
        <w:ind w:left="-5"/>
        <w:jc w:val="both"/>
      </w:pPr>
      <w:r w:rsidRPr="00392630">
        <w:rPr>
          <w:noProof/>
        </w:rPr>
        <w:drawing>
          <wp:inline distT="0" distB="0" distL="0" distR="0">
            <wp:extent cx="3791287" cy="678180"/>
            <wp:effectExtent l="0" t="0" r="0" b="762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57" cy="693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1E8" w:rsidRPr="00392630" w:rsidRDefault="003371E8" w:rsidP="00392630">
      <w:pPr>
        <w:spacing w:line="240" w:lineRule="auto"/>
        <w:ind w:left="-5"/>
        <w:jc w:val="both"/>
      </w:pPr>
    </w:p>
    <w:p w:rsidR="003371E8" w:rsidRPr="00392630" w:rsidRDefault="003371E8" w:rsidP="00392630">
      <w:pPr>
        <w:spacing w:line="240" w:lineRule="auto"/>
        <w:ind w:left="-5"/>
        <w:jc w:val="both"/>
      </w:pPr>
    </w:p>
    <w:p w:rsidR="007427FF" w:rsidRDefault="00774D67" w:rsidP="00392630">
      <w:pPr>
        <w:spacing w:after="4" w:line="240" w:lineRule="auto"/>
        <w:ind w:left="0" w:right="89" w:firstLine="0"/>
        <w:jc w:val="both"/>
        <w:rPr>
          <w:b/>
          <w:u w:val="single"/>
        </w:rPr>
      </w:pPr>
      <w:r w:rsidRPr="00392630">
        <w:rPr>
          <w:b/>
          <w:u w:val="single"/>
        </w:rPr>
        <w:t>Częstotliwość oceniania (minimum):</w:t>
      </w:r>
    </w:p>
    <w:p w:rsidR="002C0110" w:rsidRPr="00392630" w:rsidRDefault="002C0110" w:rsidP="00392630">
      <w:pPr>
        <w:spacing w:after="4" w:line="240" w:lineRule="auto"/>
        <w:ind w:left="0" w:right="89" w:firstLine="0"/>
        <w:jc w:val="both"/>
        <w:rPr>
          <w:b/>
          <w:u w:val="single"/>
        </w:rPr>
      </w:pPr>
    </w:p>
    <w:p w:rsidR="00882FDC" w:rsidRPr="00392630" w:rsidRDefault="00774D67" w:rsidP="00392630">
      <w:pPr>
        <w:numPr>
          <w:ilvl w:val="0"/>
          <w:numId w:val="2"/>
        </w:numPr>
        <w:spacing w:line="240" w:lineRule="auto"/>
        <w:ind w:hanging="184"/>
        <w:jc w:val="both"/>
        <w:rPr>
          <w:highlight w:val="yellow"/>
        </w:rPr>
      </w:pPr>
      <w:r w:rsidRPr="00392630">
        <w:rPr>
          <w:highlight w:val="yellow"/>
        </w:rPr>
        <w:t xml:space="preserve">godz./tyg. – 3 </w:t>
      </w:r>
      <w:r w:rsidR="00176563" w:rsidRPr="00392630">
        <w:rPr>
          <w:highlight w:val="yellow"/>
        </w:rPr>
        <w:t>x</w:t>
      </w:r>
      <w:r w:rsidRPr="00392630">
        <w:rPr>
          <w:highlight w:val="yellow"/>
        </w:rPr>
        <w:t xml:space="preserve"> w semestrze</w:t>
      </w:r>
    </w:p>
    <w:p w:rsidR="00882FDC" w:rsidRPr="00392630" w:rsidRDefault="00774D67" w:rsidP="00392630">
      <w:pPr>
        <w:numPr>
          <w:ilvl w:val="0"/>
          <w:numId w:val="2"/>
        </w:numPr>
        <w:spacing w:line="240" w:lineRule="auto"/>
        <w:ind w:hanging="184"/>
        <w:jc w:val="both"/>
        <w:rPr>
          <w:highlight w:val="yellow"/>
        </w:rPr>
      </w:pPr>
      <w:r w:rsidRPr="00392630">
        <w:rPr>
          <w:highlight w:val="yellow"/>
        </w:rPr>
        <w:t xml:space="preserve">godz. /tyg. – 4 </w:t>
      </w:r>
      <w:r w:rsidR="00176563" w:rsidRPr="00392630">
        <w:rPr>
          <w:highlight w:val="yellow"/>
        </w:rPr>
        <w:t>x</w:t>
      </w:r>
      <w:r w:rsidRPr="00392630">
        <w:rPr>
          <w:highlight w:val="yellow"/>
        </w:rPr>
        <w:t xml:space="preserve"> w semestrze</w:t>
      </w:r>
    </w:p>
    <w:p w:rsidR="00882FDC" w:rsidRPr="00392630" w:rsidRDefault="00774D67" w:rsidP="00392630">
      <w:pPr>
        <w:spacing w:line="240" w:lineRule="auto"/>
        <w:ind w:left="-5"/>
        <w:jc w:val="both"/>
      </w:pPr>
      <w:r w:rsidRPr="00392630">
        <w:rPr>
          <w:highlight w:val="yellow"/>
        </w:rPr>
        <w:t>6 godz./</w:t>
      </w:r>
      <w:proofErr w:type="spellStart"/>
      <w:r w:rsidRPr="00392630">
        <w:rPr>
          <w:highlight w:val="yellow"/>
        </w:rPr>
        <w:t>tyg</w:t>
      </w:r>
      <w:proofErr w:type="spellEnd"/>
      <w:r w:rsidRPr="00392630">
        <w:rPr>
          <w:highlight w:val="yellow"/>
        </w:rPr>
        <w:t xml:space="preserve">  -  7 </w:t>
      </w:r>
      <w:r w:rsidR="00176563" w:rsidRPr="00392630">
        <w:rPr>
          <w:highlight w:val="yellow"/>
        </w:rPr>
        <w:t>x</w:t>
      </w:r>
      <w:r w:rsidRPr="00392630">
        <w:rPr>
          <w:highlight w:val="yellow"/>
        </w:rPr>
        <w:t xml:space="preserve"> w semestrze</w:t>
      </w:r>
    </w:p>
    <w:p w:rsidR="00DB3C74" w:rsidRPr="00392630" w:rsidRDefault="00DB3C74" w:rsidP="00392630">
      <w:pPr>
        <w:spacing w:line="240" w:lineRule="auto"/>
        <w:ind w:left="-5"/>
        <w:jc w:val="both"/>
      </w:pPr>
    </w:p>
    <w:p w:rsidR="00882FDC" w:rsidRPr="00392630" w:rsidRDefault="00774D67" w:rsidP="00392630">
      <w:pPr>
        <w:spacing w:line="240" w:lineRule="auto"/>
        <w:ind w:left="-5"/>
        <w:jc w:val="both"/>
      </w:pPr>
      <w:r w:rsidRPr="00392630">
        <w:t>W uzasadnionych przypadkach usprawiedliwionej nieobecności ucznia, liczbę ocen warunkujących klasyfikację ustalono na minimum 2 w semestrze.</w:t>
      </w:r>
    </w:p>
    <w:p w:rsidR="00882FDC" w:rsidRPr="00392630" w:rsidRDefault="00774D67" w:rsidP="00392630">
      <w:pPr>
        <w:spacing w:after="0" w:line="240" w:lineRule="auto"/>
        <w:ind w:left="0" w:firstLine="0"/>
        <w:jc w:val="both"/>
      </w:pPr>
      <w:r w:rsidRPr="00392630">
        <w:t xml:space="preserve"> </w:t>
      </w:r>
    </w:p>
    <w:p w:rsidR="00D60A70" w:rsidRPr="002C0110" w:rsidRDefault="00B63C15" w:rsidP="00392630">
      <w:pPr>
        <w:spacing w:after="0" w:line="240" w:lineRule="auto"/>
        <w:ind w:left="0" w:firstLine="0"/>
        <w:jc w:val="both"/>
        <w:rPr>
          <w:u w:val="single"/>
        </w:rPr>
      </w:pPr>
      <w:r w:rsidRPr="002C0110">
        <w:rPr>
          <w:b/>
          <w:u w:val="single"/>
        </w:rPr>
        <w:t>Ocenianie bieżące</w:t>
      </w:r>
      <w:r w:rsidR="002C0110">
        <w:rPr>
          <w:b/>
          <w:u w:val="single"/>
        </w:rPr>
        <w:t>:</w:t>
      </w:r>
    </w:p>
    <w:p w:rsidR="00DE53D7" w:rsidRPr="00392630" w:rsidRDefault="00DE53D7" w:rsidP="00392630">
      <w:pPr>
        <w:spacing w:after="0" w:line="240" w:lineRule="auto"/>
        <w:jc w:val="both"/>
        <w:rPr>
          <w:b/>
          <w:highlight w:val="yellow"/>
        </w:rPr>
      </w:pPr>
    </w:p>
    <w:p w:rsidR="00E033CC" w:rsidRPr="003B71FB" w:rsidRDefault="003371E8" w:rsidP="003B71FB">
      <w:pPr>
        <w:spacing w:after="0" w:line="240" w:lineRule="auto"/>
        <w:jc w:val="both"/>
        <w:rPr>
          <w:bCs/>
        </w:rPr>
      </w:pPr>
      <w:r w:rsidRPr="00392630">
        <w:rPr>
          <w:bCs/>
        </w:rPr>
        <w:t>W ocenianiu bieżącym nauczyciel zachowuję zasadę proporcji. Maksymalna liczba punktów możliwa do uzyskania w poszczególnych formach sprawdzania wiedzy i umiejętności jest proporcjonalna do zakresu materiału i stopnia trudności, które są przewidziane dla danej formy.</w:t>
      </w:r>
    </w:p>
    <w:p w:rsidR="00882FDC" w:rsidRPr="00392630" w:rsidRDefault="00774D67" w:rsidP="00392630">
      <w:pPr>
        <w:spacing w:after="0" w:line="240" w:lineRule="auto"/>
        <w:ind w:left="0" w:firstLine="0"/>
        <w:jc w:val="both"/>
      </w:pPr>
      <w:r w:rsidRPr="00392630">
        <w:t xml:space="preserve"> </w:t>
      </w:r>
    </w:p>
    <w:p w:rsidR="00882FDC" w:rsidRDefault="00774D67" w:rsidP="003B71FB">
      <w:pPr>
        <w:spacing w:after="0" w:line="240" w:lineRule="auto"/>
        <w:ind w:left="1" w:right="-7" w:firstLine="0"/>
        <w:jc w:val="both"/>
      </w:pPr>
      <w:r w:rsidRPr="00392630">
        <w:t xml:space="preserve">Oceniając zadania otwarte, zwłaszcza będące zadaniami typu maturalnego, nauczyciel może korzystać z systemu punktowego opisanego w Informatorze Maturalnym z Języka </w:t>
      </w:r>
      <w:r w:rsidR="007D5749" w:rsidRPr="00392630">
        <w:t>Niemieckiego</w:t>
      </w:r>
      <w:r w:rsidRPr="00392630">
        <w:t xml:space="preserve"> oraz Informatorze Maturalnym z Języka </w:t>
      </w:r>
      <w:r w:rsidR="007D5749" w:rsidRPr="00392630">
        <w:t>Niemieckiego</w:t>
      </w:r>
      <w:r w:rsidRPr="00392630">
        <w:t xml:space="preserve"> dla Absolwentów Oddziałów  Dwujęzycznych (dostępne na stronie CKE).</w:t>
      </w:r>
    </w:p>
    <w:p w:rsidR="00673864" w:rsidRDefault="00673864" w:rsidP="003B71FB">
      <w:pPr>
        <w:spacing w:after="0" w:line="240" w:lineRule="auto"/>
        <w:ind w:left="1" w:right="-7" w:firstLine="0"/>
        <w:jc w:val="both"/>
      </w:pPr>
    </w:p>
    <w:p w:rsidR="00673864" w:rsidRPr="007A7856" w:rsidRDefault="00673864" w:rsidP="00673864">
      <w:pPr>
        <w:pStyle w:val="Nagwek1"/>
        <w:spacing w:line="240" w:lineRule="auto"/>
        <w:ind w:left="11" w:right="0"/>
        <w:jc w:val="both"/>
        <w:rPr>
          <w:u w:val="single"/>
        </w:rPr>
      </w:pPr>
      <w:r w:rsidRPr="007A7856">
        <w:rPr>
          <w:u w:val="single"/>
        </w:rPr>
        <w:t>Formy oceniania postępów uczniów</w:t>
      </w:r>
      <w:r w:rsidR="007A7856" w:rsidRPr="007A7856">
        <w:rPr>
          <w:u w:val="single"/>
        </w:rPr>
        <w:t>:</w:t>
      </w:r>
    </w:p>
    <w:p w:rsidR="007A7856" w:rsidRPr="007A7856" w:rsidRDefault="007A7856" w:rsidP="007A7856"/>
    <w:p w:rsidR="00673864" w:rsidRPr="00392630" w:rsidRDefault="00673864" w:rsidP="00561E96">
      <w:pPr>
        <w:spacing w:line="240" w:lineRule="auto"/>
        <w:ind w:left="-5"/>
        <w:jc w:val="both"/>
      </w:pPr>
      <w:r w:rsidRPr="002A7A90">
        <w:rPr>
          <w:b/>
        </w:rPr>
        <w:t>Prace klasowe i dłuższe sprawdziany pisemne</w:t>
      </w:r>
      <w:r w:rsidRPr="00392630">
        <w:rPr>
          <w:b/>
        </w:rPr>
        <w:t xml:space="preserve"> </w:t>
      </w:r>
      <w:r w:rsidRPr="00392630">
        <w:t>zapowiadane w porozumieniu z uczniami z minimum tygodniowym wyprzedzeniem; termin ich może ulec zmianie po wcześniejszym uzgodnieniu z nauczycielem;</w:t>
      </w:r>
      <w:r w:rsidR="00561E96">
        <w:t xml:space="preserve"> </w:t>
      </w:r>
      <w:r w:rsidRPr="00392630">
        <w:t>o nowym terminie decyduje nauczyciel</w:t>
      </w:r>
      <w:r w:rsidR="00561E96">
        <w:t>.</w:t>
      </w:r>
    </w:p>
    <w:p w:rsidR="00673864" w:rsidRDefault="00673864" w:rsidP="00673864">
      <w:pPr>
        <w:numPr>
          <w:ilvl w:val="0"/>
          <w:numId w:val="4"/>
        </w:numPr>
        <w:spacing w:line="240" w:lineRule="auto"/>
        <w:ind w:hanging="360"/>
        <w:jc w:val="both"/>
      </w:pPr>
      <w:r w:rsidRPr="003A6AF0">
        <w:t>uczeń ma prawo poprawiać tylko oceny, których wynik punktowy znajduje się w przedziale 40% i niżej. Możliwość poprawy innych ocen zależy od nauczyciela prowadzącego.</w:t>
      </w:r>
    </w:p>
    <w:p w:rsidR="003A6AF0" w:rsidRPr="00F710CE" w:rsidRDefault="00F710CE" w:rsidP="00673864">
      <w:pPr>
        <w:numPr>
          <w:ilvl w:val="0"/>
          <w:numId w:val="4"/>
        </w:numPr>
        <w:spacing w:line="240" w:lineRule="auto"/>
        <w:ind w:hanging="360"/>
        <w:jc w:val="both"/>
      </w:pPr>
      <w:r w:rsidRPr="00F710CE">
        <w:t>d</w:t>
      </w:r>
      <w:r w:rsidR="003A6AF0" w:rsidRPr="00F710CE">
        <w:t>o dziennika wpisywany jest jedynie wynik punktowy poprawy</w:t>
      </w:r>
      <w:r w:rsidRPr="00F710CE">
        <w:t xml:space="preserve">. </w:t>
      </w:r>
    </w:p>
    <w:p w:rsidR="00673864" w:rsidRDefault="00673864" w:rsidP="00673864">
      <w:pPr>
        <w:numPr>
          <w:ilvl w:val="0"/>
          <w:numId w:val="4"/>
        </w:numPr>
        <w:spacing w:line="240" w:lineRule="auto"/>
        <w:ind w:hanging="360"/>
        <w:jc w:val="both"/>
      </w:pPr>
      <w:r w:rsidRPr="00392630">
        <w:t xml:space="preserve">poprawiane przez uczniów, którzy otrzymali </w:t>
      </w:r>
      <w:r w:rsidRPr="00F710CE">
        <w:t>ocenę w przedziale 40% i niżej</w:t>
      </w:r>
      <w:r w:rsidRPr="00392630">
        <w:t>, ma miejsce w terminie do 2 tygodni od daty ich oddania przez nauczyciela</w:t>
      </w:r>
    </w:p>
    <w:p w:rsidR="00534125" w:rsidRPr="00392630" w:rsidRDefault="00534125" w:rsidP="00534125">
      <w:pPr>
        <w:spacing w:line="240" w:lineRule="auto"/>
        <w:ind w:left="0" w:firstLine="0"/>
        <w:jc w:val="both"/>
      </w:pPr>
    </w:p>
    <w:p w:rsidR="009272EB" w:rsidRPr="00FE7E61" w:rsidRDefault="009272EB" w:rsidP="009272EB">
      <w:pPr>
        <w:numPr>
          <w:ilvl w:val="0"/>
          <w:numId w:val="4"/>
        </w:numPr>
        <w:spacing w:after="0" w:line="240" w:lineRule="auto"/>
        <w:ind w:hanging="360"/>
        <w:jc w:val="both"/>
        <w:rPr>
          <w:b/>
          <w:bCs/>
          <w:i/>
          <w:iCs/>
          <w:highlight w:val="yellow"/>
        </w:rPr>
      </w:pPr>
      <w:r w:rsidRPr="00FE7E61">
        <w:rPr>
          <w:b/>
          <w:bCs/>
          <w:i/>
          <w:iCs/>
          <w:highlight w:val="yellow"/>
        </w:rPr>
        <w:t>uczeń nieobecny na sprawdzianie otrzymuje w dzienniku 0 punktów. Uczeń jest zobowiązany do przystąpienia do sprawdzianu/pracy klasowej w terminie do 2 tygodni od momentu powrotu do szkoły w terminie ustalonym z nauczycielem.</w:t>
      </w:r>
      <w:r w:rsidR="00BA657B" w:rsidRPr="00FE7E61">
        <w:rPr>
          <w:b/>
          <w:bCs/>
          <w:i/>
          <w:iCs/>
          <w:highlight w:val="yellow"/>
        </w:rPr>
        <w:t xml:space="preserve"> Po otrzymaniu </w:t>
      </w:r>
      <w:r w:rsidR="00FE7E61" w:rsidRPr="00FE7E61">
        <w:rPr>
          <w:b/>
          <w:bCs/>
          <w:i/>
          <w:iCs/>
          <w:highlight w:val="yellow"/>
        </w:rPr>
        <w:t>oceny w formie punktowej 0 znika.</w:t>
      </w:r>
      <w:r w:rsidRPr="00FE7E61">
        <w:rPr>
          <w:b/>
          <w:bCs/>
          <w:i/>
          <w:iCs/>
          <w:highlight w:val="yellow"/>
        </w:rPr>
        <w:t xml:space="preserve"> </w:t>
      </w:r>
    </w:p>
    <w:p w:rsidR="009272EB" w:rsidRPr="00841C06" w:rsidRDefault="009272EB" w:rsidP="00FE7E61">
      <w:pPr>
        <w:spacing w:after="0" w:line="240" w:lineRule="auto"/>
        <w:ind w:left="0" w:firstLine="0"/>
        <w:jc w:val="both"/>
        <w:rPr>
          <w:highlight w:val="yellow"/>
        </w:rPr>
      </w:pPr>
    </w:p>
    <w:p w:rsidR="00673864" w:rsidRPr="00D605CD" w:rsidRDefault="00673864" w:rsidP="00673864">
      <w:pPr>
        <w:numPr>
          <w:ilvl w:val="0"/>
          <w:numId w:val="4"/>
        </w:numPr>
        <w:spacing w:line="240" w:lineRule="auto"/>
        <w:ind w:hanging="360"/>
        <w:jc w:val="both"/>
      </w:pPr>
      <w:r w:rsidRPr="00D605CD">
        <w:t>W przypadku nieobecności jednodniowej lub krótszej uczeń musi być gotowy do przystąpienia do sprawdzianu na najbliższych zajęciach</w:t>
      </w:r>
    </w:p>
    <w:p w:rsidR="00673864" w:rsidRPr="00712EB3" w:rsidRDefault="00673864" w:rsidP="00673864">
      <w:pPr>
        <w:numPr>
          <w:ilvl w:val="0"/>
          <w:numId w:val="4"/>
        </w:numPr>
        <w:spacing w:line="240" w:lineRule="auto"/>
        <w:ind w:hanging="360"/>
        <w:jc w:val="both"/>
      </w:pPr>
      <w:r w:rsidRPr="00712EB3">
        <w:t>W przypadku, gdy nieobecność nie zostanie usprawiedliwiona w czasie</w:t>
      </w:r>
      <w:r w:rsidR="00F52477">
        <w:t xml:space="preserve"> przewidzianym w statucie III L.O. w Gdańsku</w:t>
      </w:r>
      <w:r w:rsidRPr="00712EB3">
        <w:t xml:space="preserve"> (tj. w czasie siedmiu dni), uczeń uzyskuje 0 punktów.</w:t>
      </w:r>
    </w:p>
    <w:p w:rsidR="00673864" w:rsidRPr="00392630" w:rsidRDefault="00673864" w:rsidP="00673864">
      <w:pPr>
        <w:spacing w:after="0" w:line="240" w:lineRule="auto"/>
        <w:ind w:left="0" w:firstLine="0"/>
        <w:jc w:val="both"/>
      </w:pPr>
    </w:p>
    <w:p w:rsidR="00673864" w:rsidRDefault="00673864" w:rsidP="00673864">
      <w:pPr>
        <w:spacing w:line="240" w:lineRule="auto"/>
        <w:ind w:left="-5"/>
        <w:jc w:val="both"/>
      </w:pPr>
      <w:r w:rsidRPr="002A7A90">
        <w:rPr>
          <w:b/>
        </w:rPr>
        <w:t>Kartkówki, prace domowe, odpowiedzi ustne, wypowiedzi ustne</w:t>
      </w:r>
      <w:r w:rsidRPr="00392630">
        <w:rPr>
          <w:b/>
          <w:u w:val="single" w:color="000000"/>
        </w:rPr>
        <w:t xml:space="preserve"> </w:t>
      </w:r>
      <w:r w:rsidRPr="00392630">
        <w:t xml:space="preserve">obejmują </w:t>
      </w:r>
      <w:r w:rsidRPr="00D44F00">
        <w:t>m</w:t>
      </w:r>
      <w:r w:rsidR="002A7A90" w:rsidRPr="00D44F00">
        <w:t>aksymalnie</w:t>
      </w:r>
      <w:r w:rsidRPr="00392630">
        <w:t xml:space="preserve"> tematykę trzech ostatnich lekcji i mogą zawierać treści gramatyczne; prace pisemne, czytanie i rozumienie przerabianych tekstów, ćwiczenia gramatyczno-leksykalne; znajomość słownictwa, dialogi, monologi, opowiadania, dyktanda, tłumaczenia.</w:t>
      </w:r>
    </w:p>
    <w:p w:rsidR="00D25D7C" w:rsidRPr="00392630" w:rsidRDefault="00D25D7C" w:rsidP="00673864">
      <w:pPr>
        <w:spacing w:line="240" w:lineRule="auto"/>
        <w:ind w:left="-5"/>
        <w:jc w:val="both"/>
      </w:pPr>
    </w:p>
    <w:p w:rsidR="00D25D7C" w:rsidRDefault="00D60BCB" w:rsidP="00D25D7C">
      <w:pPr>
        <w:numPr>
          <w:ilvl w:val="0"/>
          <w:numId w:val="4"/>
        </w:numPr>
        <w:spacing w:after="245" w:line="240" w:lineRule="auto"/>
        <w:ind w:hanging="360"/>
        <w:jc w:val="both"/>
      </w:pPr>
      <w:r>
        <w:t xml:space="preserve">Kartkówki przeprowadzane są </w:t>
      </w:r>
      <w:r w:rsidR="00673864" w:rsidRPr="00D25D7C">
        <w:t>w trybie określonym przez nauczyciela, bez lub z wcześniejszym uzgodnieniem z grupą/klasą,</w:t>
      </w:r>
    </w:p>
    <w:p w:rsidR="00D25D7C" w:rsidRPr="00D25D7C" w:rsidRDefault="002A7A90" w:rsidP="00D25D7C">
      <w:pPr>
        <w:numPr>
          <w:ilvl w:val="0"/>
          <w:numId w:val="4"/>
        </w:numPr>
        <w:spacing w:after="245" w:line="240" w:lineRule="auto"/>
        <w:ind w:hanging="360"/>
        <w:jc w:val="both"/>
      </w:pPr>
      <w:r w:rsidRPr="00D25D7C">
        <w:t xml:space="preserve">Zadane prace domowe uczeń </w:t>
      </w:r>
      <w:r w:rsidR="003C284F" w:rsidRPr="00D25D7C">
        <w:t>winien</w:t>
      </w:r>
      <w:r w:rsidRPr="00D25D7C">
        <w:t xml:space="preserve"> dostarczyć w terminie</w:t>
      </w:r>
      <w:r w:rsidR="003C284F" w:rsidRPr="00D25D7C">
        <w:t xml:space="preserve">. </w:t>
      </w:r>
      <w:r w:rsidRPr="00D25D7C">
        <w:t>W przypadku niewywiązania się z terminu</w:t>
      </w:r>
      <w:r w:rsidRPr="00D44F00">
        <w:t>, uczeń otrzymuje 0 punktów</w:t>
      </w:r>
      <w:r w:rsidR="00F67CDB" w:rsidRPr="00D44F00">
        <w:t xml:space="preserve"> bez możliwości poprawy.</w:t>
      </w:r>
      <w:r w:rsidR="00D852F9" w:rsidRPr="00D25D7C">
        <w:t xml:space="preserve"> </w:t>
      </w:r>
    </w:p>
    <w:p w:rsidR="00673864" w:rsidRPr="00F67CDB" w:rsidRDefault="00673864" w:rsidP="00F67CDB">
      <w:pPr>
        <w:spacing w:line="240" w:lineRule="auto"/>
        <w:jc w:val="both"/>
        <w:rPr>
          <w:highlight w:val="yellow"/>
        </w:rPr>
      </w:pPr>
      <w:r w:rsidRPr="00F67CDB">
        <w:rPr>
          <w:b/>
        </w:rPr>
        <w:t xml:space="preserve">Przygotowanie do lekcji </w:t>
      </w:r>
    </w:p>
    <w:p w:rsidR="00673864" w:rsidRPr="00392630" w:rsidRDefault="00673864" w:rsidP="00673864">
      <w:pPr>
        <w:spacing w:after="0" w:line="240" w:lineRule="auto"/>
        <w:ind w:left="-5"/>
        <w:jc w:val="both"/>
        <w:rPr>
          <w:bCs/>
        </w:rPr>
      </w:pPr>
    </w:p>
    <w:p w:rsidR="00673864" w:rsidRPr="00392630" w:rsidRDefault="00673864" w:rsidP="00673864">
      <w:pPr>
        <w:numPr>
          <w:ilvl w:val="0"/>
          <w:numId w:val="4"/>
        </w:numPr>
        <w:spacing w:line="240" w:lineRule="auto"/>
        <w:ind w:hanging="360"/>
        <w:jc w:val="both"/>
      </w:pPr>
      <w:r w:rsidRPr="00392630">
        <w:t>posiadanie i wypełnianie zeszytu ćwiczeń, posiadanie podręcznika, odrabianie pracy domowej, znajomość aktualnie realizowanego materiału</w:t>
      </w:r>
    </w:p>
    <w:p w:rsidR="00673864" w:rsidRPr="00392630" w:rsidRDefault="00673864" w:rsidP="00673864">
      <w:pPr>
        <w:numPr>
          <w:ilvl w:val="0"/>
          <w:numId w:val="4"/>
        </w:numPr>
        <w:spacing w:line="240" w:lineRule="auto"/>
        <w:ind w:hanging="360"/>
        <w:jc w:val="both"/>
      </w:pPr>
      <w:r w:rsidRPr="00392630">
        <w:t>niezrealizowanie któregokolwiek z powyższych elementów jest jednoznaczne z nieprzygotowaniem się do lekcji; zaistniałe braki należy zgłosić przed lekcją i  uzupełnić na następne zajęcia,</w:t>
      </w:r>
    </w:p>
    <w:p w:rsidR="003472FA" w:rsidRDefault="00673864" w:rsidP="003472FA">
      <w:pPr>
        <w:numPr>
          <w:ilvl w:val="0"/>
          <w:numId w:val="4"/>
        </w:numPr>
        <w:spacing w:line="240" w:lineRule="auto"/>
        <w:ind w:hanging="360"/>
        <w:jc w:val="both"/>
      </w:pPr>
      <w:r w:rsidRPr="00392630">
        <w:t xml:space="preserve">Uczeń ma prawo zgłosić nieprzygotowanie 2 razy w semestrze. </w:t>
      </w:r>
    </w:p>
    <w:p w:rsidR="003472FA" w:rsidRDefault="00673864" w:rsidP="003472FA">
      <w:pPr>
        <w:numPr>
          <w:ilvl w:val="0"/>
          <w:numId w:val="4"/>
        </w:numPr>
        <w:spacing w:line="240" w:lineRule="auto"/>
        <w:ind w:hanging="360"/>
        <w:jc w:val="both"/>
      </w:pPr>
      <w:r w:rsidRPr="00392630">
        <w:t xml:space="preserve">Po wykorzystaniu </w:t>
      </w:r>
      <w:r w:rsidRPr="003472FA">
        <w:rPr>
          <w:b/>
        </w:rPr>
        <w:t>nieprzygotowań</w:t>
      </w:r>
      <w:r w:rsidRPr="00392630">
        <w:t xml:space="preserve"> uczeń otrzymuje za każde kolejne nieprzygotowanie lub za każdą kolejną niewykonaną pracę domową, za którą nie przysługuje konkretna </w:t>
      </w:r>
      <w:r w:rsidR="003472FA">
        <w:t xml:space="preserve">liczba </w:t>
      </w:r>
      <w:r w:rsidRPr="00392630">
        <w:t xml:space="preserve">punktów </w:t>
      </w:r>
      <w:r w:rsidRPr="003472FA">
        <w:rPr>
          <w:b/>
          <w:bCs/>
        </w:rPr>
        <w:t>0/2pkt</w:t>
      </w:r>
      <w:r w:rsidRPr="00392630">
        <w:t xml:space="preserve"> ( Np.: ćwiczenia gramatyczne, leksykalne </w:t>
      </w:r>
      <w:proofErr w:type="spellStart"/>
      <w:r w:rsidRPr="00392630">
        <w:t>itp</w:t>
      </w:r>
      <w:proofErr w:type="spellEnd"/>
      <w:r w:rsidRPr="00392630">
        <w:t>…)</w:t>
      </w:r>
    </w:p>
    <w:p w:rsidR="00673864" w:rsidRPr="00392630" w:rsidRDefault="00673864" w:rsidP="003472FA">
      <w:pPr>
        <w:numPr>
          <w:ilvl w:val="0"/>
          <w:numId w:val="4"/>
        </w:numPr>
        <w:spacing w:line="240" w:lineRule="auto"/>
        <w:ind w:hanging="360"/>
        <w:jc w:val="both"/>
      </w:pPr>
      <w:r w:rsidRPr="00392630">
        <w:t xml:space="preserve">Uczeń, który nie wykorzystał swoich „nieprzygotowań’ otrzymuje pod koniec semestru </w:t>
      </w:r>
      <w:r w:rsidRPr="003472FA">
        <w:rPr>
          <w:b/>
          <w:bCs/>
        </w:rPr>
        <w:t>2/0</w:t>
      </w:r>
      <w:r w:rsidRPr="00392630">
        <w:t>pkt.</w:t>
      </w:r>
    </w:p>
    <w:p w:rsidR="00673864" w:rsidRPr="00392630" w:rsidRDefault="00673864" w:rsidP="00673864">
      <w:pPr>
        <w:numPr>
          <w:ilvl w:val="0"/>
          <w:numId w:val="4"/>
        </w:numPr>
        <w:spacing w:after="0" w:line="240" w:lineRule="auto"/>
        <w:ind w:hanging="360"/>
        <w:jc w:val="both"/>
      </w:pPr>
      <w:r w:rsidRPr="00392630">
        <w:t>W przypadku dłuższej, udokumentowanej nieobecności ucznia na zajęciach, np. z powodu pobytu w szpitalu, uczeń może być nieprzygotowany, nawet jeśli wykorzystał możliwość „nieprzygotowania”, ale jest zobowiązany do niezwłocznego uzupełnienia materiału przerobionego podczas jego nieobecności (termin i zakres ustala nauczyciel).</w:t>
      </w:r>
    </w:p>
    <w:p w:rsidR="00673864" w:rsidRPr="00392630" w:rsidRDefault="00673864" w:rsidP="00673864">
      <w:pPr>
        <w:spacing w:after="0" w:line="240" w:lineRule="auto"/>
        <w:ind w:left="0" w:firstLine="0"/>
        <w:jc w:val="both"/>
      </w:pPr>
      <w:r w:rsidRPr="00392630">
        <w:t xml:space="preserve"> </w:t>
      </w:r>
    </w:p>
    <w:p w:rsidR="00673864" w:rsidRDefault="00673864" w:rsidP="00B71CA2">
      <w:pPr>
        <w:spacing w:after="0" w:line="240" w:lineRule="auto"/>
        <w:ind w:left="0" w:firstLine="0"/>
        <w:jc w:val="both"/>
        <w:rPr>
          <w:b/>
          <w:bCs/>
        </w:rPr>
      </w:pPr>
      <w:r w:rsidRPr="00392630">
        <w:t xml:space="preserve"> </w:t>
      </w:r>
      <w:r w:rsidRPr="00B71CA2">
        <w:rPr>
          <w:b/>
          <w:bCs/>
        </w:rPr>
        <w:t>Aktywność na lekcjach</w:t>
      </w:r>
    </w:p>
    <w:p w:rsidR="00B71CA2" w:rsidRPr="00B71CA2" w:rsidRDefault="00B71CA2" w:rsidP="00B71CA2">
      <w:pPr>
        <w:spacing w:after="0" w:line="240" w:lineRule="auto"/>
        <w:ind w:left="0" w:firstLine="0"/>
        <w:jc w:val="both"/>
        <w:rPr>
          <w:b/>
          <w:bCs/>
        </w:rPr>
      </w:pPr>
    </w:p>
    <w:p w:rsidR="00673864" w:rsidRPr="00392630" w:rsidRDefault="00673864" w:rsidP="00673864">
      <w:pPr>
        <w:numPr>
          <w:ilvl w:val="0"/>
          <w:numId w:val="5"/>
        </w:numPr>
        <w:spacing w:line="240" w:lineRule="auto"/>
        <w:ind w:hanging="360"/>
        <w:jc w:val="both"/>
      </w:pPr>
      <w:r w:rsidRPr="00392630">
        <w:t>aktywność na lekcjach polega na systematycznym i aktywnym uczestniczeniu</w:t>
      </w:r>
    </w:p>
    <w:p w:rsidR="00673864" w:rsidRPr="00392630" w:rsidRDefault="00673864" w:rsidP="00673864">
      <w:pPr>
        <w:numPr>
          <w:ilvl w:val="0"/>
          <w:numId w:val="5"/>
        </w:numPr>
        <w:spacing w:line="240" w:lineRule="auto"/>
        <w:ind w:hanging="360"/>
        <w:jc w:val="both"/>
      </w:pPr>
      <w:r w:rsidRPr="00392630">
        <w:t xml:space="preserve">w różnorodnych formach pracy na zajęciach: praca indywidualna, praca w parach, </w:t>
      </w:r>
      <w:r w:rsidRPr="00392630">
        <w:rPr>
          <w:rFonts w:eastAsia="Segoe UI Symbol"/>
        </w:rPr>
        <w:t xml:space="preserve"> </w:t>
      </w:r>
      <w:r w:rsidRPr="00392630">
        <w:t>w grupach, udział w dyskusji i inne,</w:t>
      </w:r>
    </w:p>
    <w:p w:rsidR="00673864" w:rsidRPr="00392630" w:rsidRDefault="00673864" w:rsidP="00673864">
      <w:pPr>
        <w:numPr>
          <w:ilvl w:val="0"/>
          <w:numId w:val="5"/>
        </w:numPr>
        <w:spacing w:line="240" w:lineRule="auto"/>
        <w:ind w:hanging="360"/>
        <w:jc w:val="both"/>
      </w:pPr>
      <w:r w:rsidRPr="00392630">
        <w:t>sześciokrotne odnotowanie aktywności daje możliwość uzyskania cząstkowej oceny celującej,</w:t>
      </w:r>
    </w:p>
    <w:p w:rsidR="00673864" w:rsidRPr="00392630" w:rsidRDefault="00673864" w:rsidP="00673864">
      <w:pPr>
        <w:numPr>
          <w:ilvl w:val="0"/>
          <w:numId w:val="5"/>
        </w:numPr>
        <w:spacing w:line="240" w:lineRule="auto"/>
        <w:ind w:hanging="360"/>
        <w:jc w:val="both"/>
      </w:pPr>
      <w:r w:rsidRPr="00392630">
        <w:t>wykonywanie zadań dodatkowych jest odnotowywane w dzienniku i jest brane pod uwagę przy wystawianiu oceny końcowej,</w:t>
      </w:r>
    </w:p>
    <w:p w:rsidR="00673864" w:rsidRPr="00392630" w:rsidRDefault="00673864" w:rsidP="00673864">
      <w:pPr>
        <w:spacing w:after="0" w:line="240" w:lineRule="auto"/>
        <w:ind w:left="0" w:firstLine="0"/>
        <w:jc w:val="both"/>
      </w:pPr>
      <w:r w:rsidRPr="00392630">
        <w:t xml:space="preserve"> </w:t>
      </w:r>
    </w:p>
    <w:p w:rsidR="00882FDC" w:rsidRDefault="00673864" w:rsidP="00392630">
      <w:pPr>
        <w:spacing w:after="0" w:line="240" w:lineRule="auto"/>
        <w:ind w:left="0" w:firstLine="0"/>
        <w:jc w:val="both"/>
      </w:pPr>
      <w:r w:rsidRPr="00392630">
        <w:t xml:space="preserve"> </w:t>
      </w:r>
    </w:p>
    <w:p w:rsidR="00531E16" w:rsidRDefault="00531E16" w:rsidP="00392630">
      <w:pPr>
        <w:spacing w:after="0" w:line="240" w:lineRule="auto"/>
        <w:ind w:left="0" w:firstLine="0"/>
        <w:jc w:val="both"/>
      </w:pPr>
    </w:p>
    <w:p w:rsidR="00531E16" w:rsidRDefault="00531E16" w:rsidP="00392630">
      <w:pPr>
        <w:spacing w:after="0" w:line="240" w:lineRule="auto"/>
        <w:ind w:left="0" w:firstLine="0"/>
        <w:jc w:val="both"/>
      </w:pPr>
    </w:p>
    <w:p w:rsidR="00531E16" w:rsidRPr="00737429" w:rsidRDefault="00531E16" w:rsidP="00392630">
      <w:pPr>
        <w:spacing w:after="0" w:line="240" w:lineRule="auto"/>
        <w:ind w:left="0" w:firstLine="0"/>
        <w:jc w:val="both"/>
      </w:pPr>
    </w:p>
    <w:p w:rsidR="00D60A70" w:rsidRDefault="00D60A70" w:rsidP="002C0110">
      <w:pPr>
        <w:spacing w:line="240" w:lineRule="auto"/>
        <w:ind w:left="0" w:firstLine="0"/>
        <w:jc w:val="both"/>
        <w:rPr>
          <w:b/>
          <w:bCs/>
          <w:u w:val="single"/>
        </w:rPr>
      </w:pPr>
      <w:r w:rsidRPr="002C0110">
        <w:rPr>
          <w:b/>
          <w:bCs/>
          <w:u w:val="single"/>
        </w:rPr>
        <w:t>Ustalanie oceny śródrocznej i rocznej</w:t>
      </w:r>
      <w:r w:rsidR="002C0110">
        <w:rPr>
          <w:b/>
          <w:bCs/>
          <w:u w:val="single"/>
        </w:rPr>
        <w:t xml:space="preserve">: </w:t>
      </w:r>
    </w:p>
    <w:p w:rsidR="002C0110" w:rsidRPr="002C0110" w:rsidRDefault="002C0110" w:rsidP="002C0110">
      <w:pPr>
        <w:spacing w:line="240" w:lineRule="auto"/>
        <w:ind w:left="0" w:firstLine="0"/>
        <w:jc w:val="both"/>
        <w:rPr>
          <w:b/>
          <w:bCs/>
          <w:u w:val="single"/>
        </w:rPr>
      </w:pPr>
    </w:p>
    <w:p w:rsidR="00D60A70" w:rsidRPr="00D44F00" w:rsidRDefault="00D60A70" w:rsidP="00392630">
      <w:pPr>
        <w:spacing w:line="240" w:lineRule="auto"/>
        <w:ind w:left="-5"/>
        <w:jc w:val="both"/>
        <w:rPr>
          <w:highlight w:val="yellow"/>
        </w:rPr>
      </w:pPr>
      <w:r w:rsidRPr="00D44F00">
        <w:rPr>
          <w:highlight w:val="yellow"/>
        </w:rPr>
        <w:t>Przy ustalaniu oceny śródrocznej i rocznej stosuje się prog</w:t>
      </w:r>
      <w:r w:rsidR="00F52477">
        <w:rPr>
          <w:highlight w:val="yellow"/>
        </w:rPr>
        <w:t>i przewidziane w statucie III L.O.</w:t>
      </w:r>
      <w:r w:rsidRPr="00D44F00">
        <w:rPr>
          <w:highlight w:val="yellow"/>
        </w:rPr>
        <w:t xml:space="preserve">, </w:t>
      </w:r>
      <w:proofErr w:type="spellStart"/>
      <w:r w:rsidRPr="00D44F00">
        <w:rPr>
          <w:highlight w:val="yellow"/>
        </w:rPr>
        <w:t>tj</w:t>
      </w:r>
      <w:proofErr w:type="spellEnd"/>
      <w:r w:rsidRPr="00D44F00">
        <w:rPr>
          <w:highlight w:val="yellow"/>
        </w:rPr>
        <w:t>:</w:t>
      </w:r>
    </w:p>
    <w:p w:rsidR="00737429" w:rsidRPr="00D44F00" w:rsidRDefault="00737429" w:rsidP="00392630">
      <w:pPr>
        <w:pStyle w:val="Default"/>
        <w:jc w:val="both"/>
        <w:rPr>
          <w:rFonts w:ascii="Arial" w:hAnsi="Arial" w:cs="Arial"/>
          <w:color w:val="auto"/>
          <w:sz w:val="22"/>
          <w:szCs w:val="22"/>
          <w:highlight w:val="yellow"/>
        </w:rPr>
        <w:sectPr w:rsidR="00737429" w:rsidRPr="00D44F00" w:rsidSect="0011068B">
          <w:headerReference w:type="default" r:id="rId11"/>
          <w:footerReference w:type="default" r:id="rId12"/>
          <w:footerReference w:type="first" r:id="rId13"/>
          <w:pgSz w:w="11900" w:h="16840"/>
          <w:pgMar w:top="1425" w:right="1411" w:bottom="1497" w:left="1420" w:header="708" w:footer="708" w:gutter="0"/>
          <w:pgNumType w:start="0"/>
          <w:cols w:space="708"/>
          <w:titlePg/>
          <w:docGrid w:linePitch="299"/>
        </w:sectPr>
      </w:pPr>
    </w:p>
    <w:p w:rsidR="00D60A70" w:rsidRPr="00D44F00" w:rsidRDefault="00D60A70" w:rsidP="00392630">
      <w:pPr>
        <w:pStyle w:val="Default"/>
        <w:jc w:val="both"/>
        <w:rPr>
          <w:rFonts w:ascii="Arial" w:hAnsi="Arial" w:cs="Arial"/>
          <w:color w:val="auto"/>
          <w:sz w:val="22"/>
          <w:szCs w:val="22"/>
          <w:highlight w:val="yellow"/>
        </w:rPr>
      </w:pPr>
      <w:r w:rsidRPr="00D44F00">
        <w:rPr>
          <w:rFonts w:ascii="Arial" w:hAnsi="Arial" w:cs="Arial"/>
          <w:color w:val="auto"/>
          <w:sz w:val="22"/>
          <w:szCs w:val="22"/>
          <w:highlight w:val="yellow"/>
        </w:rPr>
        <w:lastRenderedPageBreak/>
        <w:t xml:space="preserve">celujący </w:t>
      </w:r>
      <w:r w:rsidR="00F52477">
        <w:rPr>
          <w:rFonts w:ascii="Arial" w:hAnsi="Arial" w:cs="Arial"/>
          <w:color w:val="auto"/>
          <w:sz w:val="22"/>
          <w:szCs w:val="22"/>
          <w:highlight w:val="yellow"/>
        </w:rPr>
        <w:t>od 95</w:t>
      </w:r>
      <w:r w:rsidR="000F5ADB" w:rsidRPr="00D44F00">
        <w:rPr>
          <w:rFonts w:ascii="Arial" w:hAnsi="Arial" w:cs="Arial"/>
          <w:color w:val="auto"/>
          <w:sz w:val="22"/>
          <w:szCs w:val="22"/>
          <w:highlight w:val="yellow"/>
        </w:rPr>
        <w:t>%</w:t>
      </w:r>
    </w:p>
    <w:p w:rsidR="00D60A70" w:rsidRPr="00D44F00" w:rsidRDefault="00D60A70" w:rsidP="00392630">
      <w:pPr>
        <w:pStyle w:val="Default"/>
        <w:jc w:val="both"/>
        <w:rPr>
          <w:rFonts w:ascii="Arial" w:hAnsi="Arial" w:cs="Arial"/>
          <w:color w:val="auto"/>
          <w:sz w:val="22"/>
          <w:szCs w:val="22"/>
          <w:highlight w:val="yellow"/>
        </w:rPr>
      </w:pPr>
      <w:r w:rsidRPr="00D44F00">
        <w:rPr>
          <w:rFonts w:ascii="Arial" w:hAnsi="Arial" w:cs="Arial"/>
          <w:color w:val="auto"/>
          <w:sz w:val="22"/>
          <w:szCs w:val="22"/>
          <w:highlight w:val="yellow"/>
        </w:rPr>
        <w:t xml:space="preserve">bardzo dobry </w:t>
      </w:r>
      <w:r w:rsidR="00F52477">
        <w:rPr>
          <w:rFonts w:ascii="Arial" w:hAnsi="Arial" w:cs="Arial"/>
          <w:color w:val="auto"/>
          <w:sz w:val="22"/>
          <w:szCs w:val="22"/>
          <w:highlight w:val="yellow"/>
        </w:rPr>
        <w:t>od 85</w:t>
      </w:r>
      <w:r w:rsidR="00EB60FE" w:rsidRPr="00D44F00">
        <w:rPr>
          <w:rFonts w:ascii="Arial" w:hAnsi="Arial" w:cs="Arial"/>
          <w:color w:val="auto"/>
          <w:sz w:val="22"/>
          <w:szCs w:val="22"/>
          <w:highlight w:val="yellow"/>
        </w:rPr>
        <w:t>%</w:t>
      </w:r>
    </w:p>
    <w:p w:rsidR="00D60A70" w:rsidRPr="00D44F00" w:rsidRDefault="00D60A70" w:rsidP="00392630">
      <w:pPr>
        <w:pStyle w:val="Default"/>
        <w:jc w:val="both"/>
        <w:rPr>
          <w:rFonts w:ascii="Arial" w:hAnsi="Arial" w:cs="Arial"/>
          <w:color w:val="auto"/>
          <w:sz w:val="22"/>
          <w:szCs w:val="22"/>
          <w:highlight w:val="yellow"/>
        </w:rPr>
      </w:pPr>
      <w:r w:rsidRPr="00D44F00">
        <w:rPr>
          <w:rFonts w:ascii="Arial" w:hAnsi="Arial" w:cs="Arial"/>
          <w:color w:val="auto"/>
          <w:sz w:val="22"/>
          <w:szCs w:val="22"/>
          <w:highlight w:val="yellow"/>
        </w:rPr>
        <w:t xml:space="preserve">dobry </w:t>
      </w:r>
      <w:r w:rsidR="00EB60FE" w:rsidRPr="00D44F00">
        <w:rPr>
          <w:rFonts w:ascii="Arial" w:hAnsi="Arial" w:cs="Arial"/>
          <w:color w:val="auto"/>
          <w:sz w:val="22"/>
          <w:szCs w:val="22"/>
          <w:highlight w:val="yellow"/>
        </w:rPr>
        <w:t>od 70%</w:t>
      </w:r>
    </w:p>
    <w:p w:rsidR="00D60A70" w:rsidRPr="00D44F00" w:rsidRDefault="00D60A70" w:rsidP="00392630">
      <w:pPr>
        <w:pStyle w:val="Default"/>
        <w:jc w:val="both"/>
        <w:rPr>
          <w:rFonts w:ascii="Arial" w:hAnsi="Arial" w:cs="Arial"/>
          <w:color w:val="auto"/>
          <w:sz w:val="22"/>
          <w:szCs w:val="22"/>
          <w:highlight w:val="yellow"/>
        </w:rPr>
      </w:pPr>
      <w:r w:rsidRPr="00D44F00">
        <w:rPr>
          <w:rFonts w:ascii="Arial" w:hAnsi="Arial" w:cs="Arial"/>
          <w:color w:val="auto"/>
          <w:sz w:val="22"/>
          <w:szCs w:val="22"/>
          <w:highlight w:val="yellow"/>
        </w:rPr>
        <w:lastRenderedPageBreak/>
        <w:t xml:space="preserve">dostateczny </w:t>
      </w:r>
      <w:r w:rsidR="00F52477">
        <w:rPr>
          <w:rFonts w:ascii="Arial" w:hAnsi="Arial" w:cs="Arial"/>
          <w:color w:val="auto"/>
          <w:sz w:val="22"/>
          <w:szCs w:val="22"/>
          <w:highlight w:val="yellow"/>
        </w:rPr>
        <w:t>od 55</w:t>
      </w:r>
      <w:r w:rsidR="00EB60FE" w:rsidRPr="00D44F00">
        <w:rPr>
          <w:rFonts w:ascii="Arial" w:hAnsi="Arial" w:cs="Arial"/>
          <w:color w:val="auto"/>
          <w:sz w:val="22"/>
          <w:szCs w:val="22"/>
          <w:highlight w:val="yellow"/>
        </w:rPr>
        <w:t>%</w:t>
      </w:r>
      <w:r w:rsidRPr="00D44F00">
        <w:rPr>
          <w:rFonts w:ascii="Arial" w:hAnsi="Arial" w:cs="Arial"/>
          <w:color w:val="auto"/>
          <w:sz w:val="22"/>
          <w:szCs w:val="22"/>
          <w:highlight w:val="yellow"/>
        </w:rPr>
        <w:t xml:space="preserve"> </w:t>
      </w:r>
    </w:p>
    <w:p w:rsidR="00D60A70" w:rsidRPr="00D44F00" w:rsidRDefault="00D60A70" w:rsidP="00392630">
      <w:pPr>
        <w:pStyle w:val="Default"/>
        <w:jc w:val="both"/>
        <w:rPr>
          <w:rFonts w:ascii="Arial" w:hAnsi="Arial" w:cs="Arial"/>
          <w:color w:val="auto"/>
          <w:sz w:val="22"/>
          <w:szCs w:val="22"/>
          <w:highlight w:val="yellow"/>
        </w:rPr>
      </w:pPr>
      <w:r w:rsidRPr="00D44F00">
        <w:rPr>
          <w:rFonts w:ascii="Arial" w:hAnsi="Arial" w:cs="Arial"/>
          <w:color w:val="auto"/>
          <w:sz w:val="22"/>
          <w:szCs w:val="22"/>
          <w:highlight w:val="yellow"/>
        </w:rPr>
        <w:t xml:space="preserve">dopuszczający </w:t>
      </w:r>
      <w:r w:rsidR="00EB60FE" w:rsidRPr="00D44F00">
        <w:rPr>
          <w:rFonts w:ascii="Arial" w:hAnsi="Arial" w:cs="Arial"/>
          <w:color w:val="auto"/>
          <w:sz w:val="22"/>
          <w:szCs w:val="22"/>
          <w:highlight w:val="yellow"/>
        </w:rPr>
        <w:t>od 40%</w:t>
      </w:r>
    </w:p>
    <w:p w:rsidR="00737429" w:rsidRDefault="00D60A70" w:rsidP="00D44F00">
      <w:pPr>
        <w:spacing w:line="240" w:lineRule="auto"/>
        <w:ind w:left="-5"/>
        <w:jc w:val="both"/>
        <w:rPr>
          <w:color w:val="auto"/>
        </w:rPr>
        <w:sectPr w:rsidR="00737429" w:rsidSect="00737429">
          <w:type w:val="continuous"/>
          <w:pgSz w:w="11900" w:h="16840"/>
          <w:pgMar w:top="1425" w:right="1411" w:bottom="1497" w:left="1420" w:header="708" w:footer="708" w:gutter="0"/>
          <w:pgNumType w:start="0"/>
          <w:cols w:num="2" w:space="708"/>
          <w:titlePg/>
          <w:docGrid w:linePitch="299"/>
        </w:sectPr>
      </w:pPr>
      <w:r w:rsidRPr="00D44F00">
        <w:rPr>
          <w:color w:val="auto"/>
          <w:highlight w:val="yellow"/>
        </w:rPr>
        <w:t xml:space="preserve">niedostateczny </w:t>
      </w:r>
      <w:r w:rsidR="00D44F00" w:rsidRPr="00D44F00">
        <w:rPr>
          <w:color w:val="auto"/>
          <w:highlight w:val="yellow"/>
        </w:rPr>
        <w:t>poniżej 40%</w:t>
      </w:r>
    </w:p>
    <w:p w:rsidR="000F5ADB" w:rsidRDefault="000F5ADB" w:rsidP="00392630">
      <w:pPr>
        <w:spacing w:line="240" w:lineRule="auto"/>
        <w:ind w:left="-5"/>
        <w:jc w:val="both"/>
        <w:rPr>
          <w:color w:val="auto"/>
        </w:rPr>
      </w:pPr>
    </w:p>
    <w:p w:rsidR="00D60A70" w:rsidRPr="00392630" w:rsidRDefault="00D60A70" w:rsidP="00392630">
      <w:pPr>
        <w:spacing w:line="240" w:lineRule="auto"/>
        <w:ind w:left="-5"/>
        <w:jc w:val="both"/>
      </w:pPr>
      <w:r w:rsidRPr="002C0110">
        <w:rPr>
          <w:color w:val="auto"/>
        </w:rPr>
        <w:t>Przy wystawianiu ocen śródrocznych dopuszcza się stosowanie „+” i „-”.</w:t>
      </w:r>
      <w:r w:rsidR="00563E90">
        <w:rPr>
          <w:color w:val="auto"/>
        </w:rPr>
        <w:t xml:space="preserve"> </w:t>
      </w:r>
      <w:r w:rsidR="00563E90" w:rsidRPr="00D44F00">
        <w:rPr>
          <w:color w:val="auto"/>
        </w:rPr>
        <w:t>Jeśli do oceny wyższej brakuje mniej niż 5 punktów procentowych możliw</w:t>
      </w:r>
      <w:r w:rsidR="00115C00" w:rsidRPr="00D44F00">
        <w:rPr>
          <w:color w:val="auto"/>
        </w:rPr>
        <w:t>e</w:t>
      </w:r>
      <w:r w:rsidR="00563E90" w:rsidRPr="00D44F00">
        <w:rPr>
          <w:color w:val="auto"/>
        </w:rPr>
        <w:t xml:space="preserve"> jest</w:t>
      </w:r>
      <w:r w:rsidR="00115C00" w:rsidRPr="00D44F00">
        <w:rPr>
          <w:color w:val="auto"/>
        </w:rPr>
        <w:t xml:space="preserve"> zdawanie na ocenę wyższą</w:t>
      </w:r>
      <w:r w:rsidR="00563E90" w:rsidRPr="00D44F00">
        <w:rPr>
          <w:color w:val="auto"/>
        </w:rPr>
        <w:t>. O sposobie</w:t>
      </w:r>
      <w:r w:rsidR="00115C00" w:rsidRPr="00D44F00">
        <w:rPr>
          <w:color w:val="auto"/>
        </w:rPr>
        <w:t xml:space="preserve"> i warunkach poprawy decyduje nauczyciel.</w:t>
      </w:r>
    </w:p>
    <w:p w:rsidR="00882FDC" w:rsidRPr="00392630" w:rsidRDefault="00882FDC" w:rsidP="00392630">
      <w:pPr>
        <w:spacing w:after="0" w:line="240" w:lineRule="auto"/>
        <w:ind w:left="0" w:firstLine="0"/>
        <w:jc w:val="both"/>
      </w:pPr>
    </w:p>
    <w:p w:rsidR="00882FDC" w:rsidRPr="00392630" w:rsidRDefault="00774D67" w:rsidP="00392630">
      <w:pPr>
        <w:spacing w:after="0" w:line="240" w:lineRule="auto"/>
        <w:ind w:left="0" w:firstLine="0"/>
        <w:jc w:val="both"/>
      </w:pPr>
      <w:r w:rsidRPr="00392630">
        <w:t xml:space="preserve"> </w:t>
      </w:r>
    </w:p>
    <w:p w:rsidR="00882FDC" w:rsidRDefault="00774D67" w:rsidP="00392630">
      <w:pPr>
        <w:pStyle w:val="Nagwek1"/>
        <w:spacing w:line="240" w:lineRule="auto"/>
        <w:ind w:left="-5" w:right="0"/>
        <w:jc w:val="both"/>
        <w:rPr>
          <w:u w:val="single" w:color="000000"/>
        </w:rPr>
      </w:pPr>
      <w:r w:rsidRPr="00392630">
        <w:rPr>
          <w:u w:val="single" w:color="000000"/>
        </w:rPr>
        <w:t>Inne kwestie dotyczące oceniania i ocen</w:t>
      </w:r>
      <w:r w:rsidR="00995C9E">
        <w:rPr>
          <w:u w:val="single" w:color="000000"/>
        </w:rPr>
        <w:t>:</w:t>
      </w:r>
    </w:p>
    <w:p w:rsidR="00995C9E" w:rsidRPr="00995C9E" w:rsidRDefault="00995C9E" w:rsidP="00995C9E"/>
    <w:p w:rsidR="00882FDC" w:rsidRPr="00392630" w:rsidRDefault="00774D67" w:rsidP="00995C9E">
      <w:pPr>
        <w:pStyle w:val="Akapitzlist"/>
        <w:numPr>
          <w:ilvl w:val="0"/>
          <w:numId w:val="17"/>
        </w:numPr>
        <w:spacing w:line="240" w:lineRule="auto"/>
        <w:jc w:val="both"/>
      </w:pPr>
      <w:r w:rsidRPr="00392630">
        <w:t>Uczeń, który opuścił ponad 50% zajęć lekcyjnych lub nie uzyskał minimalnej liczby ocen w ciągu semestru może być nieklasyfikowany.</w:t>
      </w:r>
    </w:p>
    <w:p w:rsidR="00882FDC" w:rsidRPr="00392630" w:rsidRDefault="00774D67" w:rsidP="00995C9E">
      <w:pPr>
        <w:pStyle w:val="Akapitzlist"/>
        <w:numPr>
          <w:ilvl w:val="0"/>
          <w:numId w:val="17"/>
        </w:numPr>
        <w:spacing w:line="240" w:lineRule="auto"/>
        <w:jc w:val="both"/>
      </w:pPr>
      <w:r w:rsidRPr="00392630">
        <w:t>Zarówno uczeń, jak i rodzic mają prawo wglądu do prac klasowych i kartkówek ocenionych i gromadzonych przez nauczyciela do końca danego roku szkolnego.</w:t>
      </w:r>
    </w:p>
    <w:p w:rsidR="00882FDC" w:rsidRPr="00392630" w:rsidRDefault="00774D67" w:rsidP="00995C9E">
      <w:pPr>
        <w:pStyle w:val="Akapitzlist"/>
        <w:numPr>
          <w:ilvl w:val="0"/>
          <w:numId w:val="17"/>
        </w:numPr>
        <w:spacing w:after="0" w:line="240" w:lineRule="auto"/>
        <w:ind w:right="-7"/>
        <w:jc w:val="both"/>
      </w:pPr>
      <w:r w:rsidRPr="00392630">
        <w:t xml:space="preserve">Jeżeli nauczyciel stwierdzi, że praca ucznia jest niesamodzielna ma prawo wstawić </w:t>
      </w:r>
      <w:r w:rsidR="008836FB" w:rsidRPr="00A0505A">
        <w:t>zero</w:t>
      </w:r>
      <w:r w:rsidR="008836FB" w:rsidRPr="00392630">
        <w:t xml:space="preserve"> punktów</w:t>
      </w:r>
      <w:r w:rsidR="00A0505A">
        <w:t xml:space="preserve"> b</w:t>
      </w:r>
      <w:r w:rsidR="00F70414" w:rsidRPr="00392630">
        <w:t xml:space="preserve">ez możliwości poprawy. </w:t>
      </w:r>
      <w:r w:rsidRPr="00392630">
        <w:t xml:space="preserve"> Ponadto, fakt ten zgłasza wychowawcy, który może obniżyć, zgodnie z kryteriami, ocenę z zachowania.</w:t>
      </w:r>
    </w:p>
    <w:p w:rsidR="00882FDC" w:rsidRPr="00203907" w:rsidRDefault="00774D67" w:rsidP="00203907">
      <w:pPr>
        <w:pStyle w:val="Akapitzlist"/>
        <w:numPr>
          <w:ilvl w:val="0"/>
          <w:numId w:val="17"/>
        </w:numPr>
        <w:spacing w:line="240" w:lineRule="auto"/>
        <w:jc w:val="both"/>
      </w:pPr>
      <w:r w:rsidRPr="00A916E9">
        <w:t xml:space="preserve">Za </w:t>
      </w:r>
      <w:r w:rsidR="00A916E9" w:rsidRPr="00A916E9">
        <w:t>osiągnięcia</w:t>
      </w:r>
      <w:r w:rsidRPr="00A916E9">
        <w:t xml:space="preserve"> w szkolnych i pozaszkolnych konkursach uczeń może zostać nagrodzony </w:t>
      </w:r>
      <w:r w:rsidR="008836FB" w:rsidRPr="00A916E9">
        <w:t>dodatkowymi punktami</w:t>
      </w:r>
      <w:r w:rsidRPr="00A916E9">
        <w:t xml:space="preserve">. </w:t>
      </w:r>
      <w:r w:rsidR="008836FB" w:rsidRPr="00A916E9">
        <w:t xml:space="preserve">(liczba punktów </w:t>
      </w:r>
      <w:r w:rsidR="00A916E9" w:rsidRPr="00A916E9">
        <w:t xml:space="preserve">zależna jest </w:t>
      </w:r>
      <w:r w:rsidR="008836FB" w:rsidRPr="00A916E9">
        <w:t>od rangi konkursu</w:t>
      </w:r>
      <w:r w:rsidR="00A916E9">
        <w:t xml:space="preserve"> oraz osiągnięcia</w:t>
      </w:r>
      <w:r w:rsidR="008836FB" w:rsidRPr="00A916E9">
        <w:t xml:space="preserve">) </w:t>
      </w:r>
    </w:p>
    <w:p w:rsidR="00882FDC" w:rsidRPr="00392630" w:rsidRDefault="00774D67" w:rsidP="00995C9E">
      <w:pPr>
        <w:pStyle w:val="Akapitzlist"/>
        <w:numPr>
          <w:ilvl w:val="0"/>
          <w:numId w:val="17"/>
        </w:numPr>
        <w:spacing w:line="240" w:lineRule="auto"/>
        <w:ind w:right="628"/>
        <w:jc w:val="both"/>
      </w:pPr>
      <w:r w:rsidRPr="00392630">
        <w:t>Oceniając wiedzę i umiejętności uczniów nauczyciel uwzględnia zalecenia opinii z poradni psychologiczno-pedagogicznej, jeżeli taką uczeń dostarczył wychowawcy do 30 września danego roku szkolnego.</w:t>
      </w:r>
    </w:p>
    <w:sectPr w:rsidR="00882FDC" w:rsidRPr="00392630" w:rsidSect="00737429">
      <w:type w:val="continuous"/>
      <w:pgSz w:w="11900" w:h="16840"/>
      <w:pgMar w:top="1425" w:right="1411" w:bottom="1497" w:left="1420" w:header="708" w:footer="708" w:gutter="0"/>
      <w:pgNumType w:start="0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C79" w:rsidRDefault="00CA1C79" w:rsidP="00361F5A">
      <w:pPr>
        <w:spacing w:after="0" w:line="240" w:lineRule="auto"/>
      </w:pPr>
      <w:r>
        <w:separator/>
      </w:r>
    </w:p>
  </w:endnote>
  <w:endnote w:type="continuationSeparator" w:id="0">
    <w:p w:rsidR="00CA1C79" w:rsidRDefault="00CA1C79" w:rsidP="00361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EE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99163"/>
      <w:docPartObj>
        <w:docPartGallery w:val="Page Numbers (Bottom of Page)"/>
        <w:docPartUnique/>
      </w:docPartObj>
    </w:sdtPr>
    <w:sdtContent>
      <w:p w:rsidR="001D40A3" w:rsidRDefault="00657ECB">
        <w:pPr>
          <w:pStyle w:val="Stopka"/>
          <w:jc w:val="center"/>
        </w:pPr>
        <w:r>
          <w:fldChar w:fldCharType="begin"/>
        </w:r>
        <w:r w:rsidR="001D40A3">
          <w:instrText>PAGE   \* MERGEFORMAT</w:instrText>
        </w:r>
        <w:r>
          <w:fldChar w:fldCharType="separate"/>
        </w:r>
        <w:r w:rsidR="00F52477">
          <w:rPr>
            <w:noProof/>
          </w:rPr>
          <w:t>2</w:t>
        </w:r>
        <w:r>
          <w:fldChar w:fldCharType="end"/>
        </w:r>
      </w:p>
    </w:sdtContent>
  </w:sdt>
  <w:p w:rsidR="001D40A3" w:rsidRDefault="001D40A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37793611"/>
      <w:docPartObj>
        <w:docPartGallery w:val="Page Numbers (Bottom of Page)"/>
        <w:docPartUnique/>
      </w:docPartObj>
    </w:sdtPr>
    <w:sdtContent>
      <w:p w:rsidR="00BF1CCB" w:rsidRDefault="00BF1CCB">
        <w:pPr>
          <w:pStyle w:val="Stopka"/>
          <w:jc w:val="center"/>
        </w:pPr>
        <w:r>
          <w:t>3</w:t>
        </w:r>
      </w:p>
    </w:sdtContent>
  </w:sdt>
  <w:p w:rsidR="00737429" w:rsidRDefault="0073742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C79" w:rsidRDefault="00CA1C79" w:rsidP="00361F5A">
      <w:pPr>
        <w:spacing w:after="0" w:line="240" w:lineRule="auto"/>
      </w:pPr>
      <w:r>
        <w:separator/>
      </w:r>
    </w:p>
  </w:footnote>
  <w:footnote w:type="continuationSeparator" w:id="0">
    <w:p w:rsidR="00CA1C79" w:rsidRDefault="00CA1C79" w:rsidP="00361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5A" w:rsidRPr="008B184D" w:rsidRDefault="00F00445" w:rsidP="00361F5A">
    <w:pPr>
      <w:spacing w:after="4" w:line="250" w:lineRule="auto"/>
      <w:ind w:left="0" w:right="89" w:firstLine="0"/>
      <w:rPr>
        <w:sz w:val="16"/>
        <w:szCs w:val="16"/>
      </w:rPr>
    </w:pPr>
    <w:r>
      <w:rPr>
        <w:b/>
        <w:sz w:val="16"/>
        <w:szCs w:val="16"/>
      </w:rPr>
      <w:t xml:space="preserve">   </w:t>
    </w:r>
    <w:r w:rsidR="00361F5A" w:rsidRPr="008B184D">
      <w:rPr>
        <w:b/>
        <w:sz w:val="16"/>
        <w:szCs w:val="16"/>
      </w:rPr>
      <w:t>Dokument opracowany w oparciu o następujące dokumenty:</w:t>
    </w:r>
  </w:p>
  <w:p w:rsidR="00361F5A" w:rsidRPr="008B184D" w:rsidRDefault="00361F5A" w:rsidP="00F52477">
    <w:pPr>
      <w:spacing w:after="0" w:line="240" w:lineRule="auto"/>
      <w:ind w:left="168" w:firstLine="0"/>
      <w:jc w:val="both"/>
      <w:rPr>
        <w:sz w:val="16"/>
        <w:szCs w:val="16"/>
      </w:rPr>
    </w:pPr>
    <w:r w:rsidRPr="008B184D">
      <w:rPr>
        <w:sz w:val="16"/>
        <w:szCs w:val="16"/>
      </w:rPr>
      <w:t xml:space="preserve">Rozporządzenie Ministra Edukacji Narodowej z dnia 30 kwietnia 2007 r. w sprawie warunków i sposobu oceniania, klasyfikowania i promowania uczniów i słuchaczy oraz przeprowadzania sprawdzianów i egzaminów w szkołach publicznych (Dz. U. Nr 83, poz. 562, z </w:t>
    </w:r>
    <w:proofErr w:type="spellStart"/>
    <w:r w:rsidRPr="008B184D">
      <w:rPr>
        <w:sz w:val="16"/>
        <w:szCs w:val="16"/>
      </w:rPr>
      <w:t>późn</w:t>
    </w:r>
    <w:proofErr w:type="spellEnd"/>
    <w:r w:rsidRPr="008B184D">
      <w:rPr>
        <w:sz w:val="16"/>
        <w:szCs w:val="16"/>
      </w:rPr>
      <w:t>. zmianami),</w:t>
    </w:r>
    <w:r w:rsidR="00F52477">
      <w:rPr>
        <w:sz w:val="16"/>
        <w:szCs w:val="16"/>
      </w:rPr>
      <w:t xml:space="preserve"> Statut III L. O. w </w:t>
    </w:r>
    <w:proofErr w:type="spellStart"/>
    <w:r w:rsidR="00F52477">
      <w:rPr>
        <w:sz w:val="16"/>
        <w:szCs w:val="16"/>
      </w:rPr>
      <w:t>Gdansku</w:t>
    </w:r>
    <w:proofErr w:type="spellEnd"/>
    <w:r>
      <w:rPr>
        <w:sz w:val="16"/>
        <w:szCs w:val="16"/>
      </w:rPr>
      <w:t xml:space="preserve">    </w:t>
    </w:r>
    <w:r w:rsidRPr="008B184D">
      <w:rPr>
        <w:sz w:val="16"/>
        <w:szCs w:val="16"/>
      </w:rPr>
      <w:t>Standardy wymagań egzaminacyjnych opisane w Informatorze Maturalnym z Języka</w:t>
    </w:r>
    <w:r>
      <w:rPr>
        <w:sz w:val="16"/>
        <w:szCs w:val="16"/>
      </w:rPr>
      <w:t xml:space="preserve"> </w:t>
    </w:r>
    <w:r w:rsidRPr="008B184D">
      <w:rPr>
        <w:sz w:val="16"/>
        <w:szCs w:val="16"/>
      </w:rPr>
      <w:t>Niemieckiego</w:t>
    </w:r>
    <w:r>
      <w:rPr>
        <w:sz w:val="16"/>
        <w:szCs w:val="16"/>
      </w:rPr>
      <w:t xml:space="preserve"> opisane przez </w:t>
    </w:r>
    <w:r w:rsidRPr="008B184D">
      <w:rPr>
        <w:sz w:val="16"/>
        <w:szCs w:val="16"/>
      </w:rPr>
      <w:t>C</w:t>
    </w:r>
    <w:r>
      <w:rPr>
        <w:sz w:val="16"/>
        <w:szCs w:val="16"/>
      </w:rPr>
      <w:t>KE</w:t>
    </w:r>
    <w:r w:rsidRPr="008B184D">
      <w:rPr>
        <w:sz w:val="16"/>
        <w:szCs w:val="16"/>
      </w:rPr>
      <w:t>,</w:t>
    </w:r>
  </w:p>
  <w:p w:rsidR="00361F5A" w:rsidRPr="008B184D" w:rsidRDefault="00361F5A" w:rsidP="00361F5A">
    <w:pPr>
      <w:ind w:left="168" w:firstLine="0"/>
      <w:jc w:val="both"/>
      <w:rPr>
        <w:sz w:val="16"/>
        <w:szCs w:val="16"/>
      </w:rPr>
    </w:pPr>
    <w:r w:rsidRPr="008B184D">
      <w:rPr>
        <w:sz w:val="16"/>
        <w:szCs w:val="16"/>
      </w:rPr>
      <w:t>Europejski System Opisu Kształcenia Językowego (ESOKJ).</w:t>
    </w:r>
  </w:p>
  <w:p w:rsidR="00361F5A" w:rsidRDefault="00361F5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473"/>
        </w:tabs>
        <w:ind w:left="1473" w:hanging="360"/>
      </w:pPr>
      <w:rPr>
        <w:rFonts w:ascii="Symbol" w:hAnsi="Symbol" w:cs="Symbol"/>
      </w:rPr>
    </w:lvl>
  </w:abstractNum>
  <w:abstractNum w:abstractNumId="1">
    <w:nsid w:val="05C32C84"/>
    <w:multiLevelType w:val="hybridMultilevel"/>
    <w:tmpl w:val="DF4CFA62"/>
    <w:lvl w:ilvl="0" w:tplc="110C3C7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16B18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88143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3607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D08EF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A630A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883A6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58D9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3262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BA86275"/>
    <w:multiLevelType w:val="hybridMultilevel"/>
    <w:tmpl w:val="BD1C7910"/>
    <w:lvl w:ilvl="0" w:tplc="C632074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5E6AC96">
      <w:start w:val="1"/>
      <w:numFmt w:val="bullet"/>
      <w:lvlText w:val="o"/>
      <w:lvlJc w:val="left"/>
      <w:pPr>
        <w:ind w:left="14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4D07550">
      <w:start w:val="1"/>
      <w:numFmt w:val="bullet"/>
      <w:lvlText w:val="▪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A075B8">
      <w:start w:val="1"/>
      <w:numFmt w:val="bullet"/>
      <w:lvlText w:val="•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10A088">
      <w:start w:val="1"/>
      <w:numFmt w:val="bullet"/>
      <w:lvlText w:val="o"/>
      <w:lvlJc w:val="left"/>
      <w:pPr>
        <w:ind w:left="36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8A2B70">
      <w:start w:val="1"/>
      <w:numFmt w:val="bullet"/>
      <w:lvlText w:val="▪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DEF7DC">
      <w:start w:val="1"/>
      <w:numFmt w:val="bullet"/>
      <w:lvlText w:val="•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449C08">
      <w:start w:val="1"/>
      <w:numFmt w:val="bullet"/>
      <w:lvlText w:val="o"/>
      <w:lvlJc w:val="left"/>
      <w:pPr>
        <w:ind w:left="57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FCB9CC">
      <w:start w:val="1"/>
      <w:numFmt w:val="bullet"/>
      <w:lvlText w:val="▪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3675CFB"/>
    <w:multiLevelType w:val="hybridMultilevel"/>
    <w:tmpl w:val="C1789806"/>
    <w:lvl w:ilvl="0" w:tplc="840EAA72">
      <w:start w:val="1"/>
      <w:numFmt w:val="bullet"/>
      <w:lvlText w:val="•"/>
      <w:lvlJc w:val="left"/>
      <w:pPr>
        <w:ind w:left="4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06EEB4">
      <w:start w:val="1"/>
      <w:numFmt w:val="bullet"/>
      <w:lvlText w:val="o"/>
      <w:lvlJc w:val="left"/>
      <w:pPr>
        <w:ind w:left="5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6C0AAE">
      <w:start w:val="1"/>
      <w:numFmt w:val="bullet"/>
      <w:lvlText w:val="▪"/>
      <w:lvlJc w:val="left"/>
      <w:pPr>
        <w:ind w:left="5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8AC2D2">
      <w:start w:val="1"/>
      <w:numFmt w:val="bullet"/>
      <w:lvlText w:val="•"/>
      <w:lvlJc w:val="left"/>
      <w:pPr>
        <w:ind w:left="6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789688">
      <w:start w:val="1"/>
      <w:numFmt w:val="bullet"/>
      <w:lvlText w:val="o"/>
      <w:lvlJc w:val="left"/>
      <w:pPr>
        <w:ind w:left="7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68745A">
      <w:start w:val="1"/>
      <w:numFmt w:val="bullet"/>
      <w:lvlText w:val="▪"/>
      <w:lvlJc w:val="left"/>
      <w:pPr>
        <w:ind w:left="8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0AC87C2">
      <w:start w:val="1"/>
      <w:numFmt w:val="bullet"/>
      <w:lvlText w:val="•"/>
      <w:lvlJc w:val="left"/>
      <w:pPr>
        <w:ind w:left="8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985F56">
      <w:start w:val="1"/>
      <w:numFmt w:val="bullet"/>
      <w:lvlText w:val="o"/>
      <w:lvlJc w:val="left"/>
      <w:pPr>
        <w:ind w:left="9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D2B24C">
      <w:start w:val="1"/>
      <w:numFmt w:val="bullet"/>
      <w:lvlText w:val="▪"/>
      <w:lvlJc w:val="left"/>
      <w:pPr>
        <w:ind w:left="10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21F19C4"/>
    <w:multiLevelType w:val="hybridMultilevel"/>
    <w:tmpl w:val="3F3C6280"/>
    <w:lvl w:ilvl="0" w:tplc="3F40F95E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ECF038">
      <w:start w:val="1"/>
      <w:numFmt w:val="bullet"/>
      <w:lvlText w:val="o"/>
      <w:lvlJc w:val="left"/>
      <w:pPr>
        <w:ind w:left="1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B782976">
      <w:start w:val="1"/>
      <w:numFmt w:val="bullet"/>
      <w:lvlText w:val="▪"/>
      <w:lvlJc w:val="left"/>
      <w:pPr>
        <w:ind w:left="2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2288F08">
      <w:start w:val="1"/>
      <w:numFmt w:val="bullet"/>
      <w:lvlText w:val="•"/>
      <w:lvlJc w:val="left"/>
      <w:pPr>
        <w:ind w:left="2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40B4F8">
      <w:start w:val="1"/>
      <w:numFmt w:val="bullet"/>
      <w:lvlText w:val="o"/>
      <w:lvlJc w:val="left"/>
      <w:pPr>
        <w:ind w:left="36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D0D4A2">
      <w:start w:val="1"/>
      <w:numFmt w:val="bullet"/>
      <w:lvlText w:val="▪"/>
      <w:lvlJc w:val="left"/>
      <w:pPr>
        <w:ind w:left="43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586CDA">
      <w:start w:val="1"/>
      <w:numFmt w:val="bullet"/>
      <w:lvlText w:val="•"/>
      <w:lvlJc w:val="left"/>
      <w:pPr>
        <w:ind w:left="50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64F2AC">
      <w:start w:val="1"/>
      <w:numFmt w:val="bullet"/>
      <w:lvlText w:val="o"/>
      <w:lvlJc w:val="left"/>
      <w:pPr>
        <w:ind w:left="57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CE4A80">
      <w:start w:val="1"/>
      <w:numFmt w:val="bullet"/>
      <w:lvlText w:val="▪"/>
      <w:lvlJc w:val="left"/>
      <w:pPr>
        <w:ind w:left="6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24484B"/>
    <w:multiLevelType w:val="hybridMultilevel"/>
    <w:tmpl w:val="77D6E4FC"/>
    <w:lvl w:ilvl="0" w:tplc="26EA33EA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606BD0">
      <w:start w:val="1"/>
      <w:numFmt w:val="bullet"/>
      <w:lvlText w:val="o"/>
      <w:lvlJc w:val="left"/>
      <w:pPr>
        <w:ind w:left="1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E899BA">
      <w:start w:val="1"/>
      <w:numFmt w:val="bullet"/>
      <w:lvlText w:val="▪"/>
      <w:lvlJc w:val="left"/>
      <w:pPr>
        <w:ind w:left="2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441050">
      <w:start w:val="1"/>
      <w:numFmt w:val="bullet"/>
      <w:lvlText w:val="•"/>
      <w:lvlJc w:val="left"/>
      <w:pPr>
        <w:ind w:left="2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1C0EB3E">
      <w:start w:val="1"/>
      <w:numFmt w:val="bullet"/>
      <w:lvlText w:val="o"/>
      <w:lvlJc w:val="left"/>
      <w:pPr>
        <w:ind w:left="36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54CD76">
      <w:start w:val="1"/>
      <w:numFmt w:val="bullet"/>
      <w:lvlText w:val="▪"/>
      <w:lvlJc w:val="left"/>
      <w:pPr>
        <w:ind w:left="43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0C00DA">
      <w:start w:val="1"/>
      <w:numFmt w:val="bullet"/>
      <w:lvlText w:val="•"/>
      <w:lvlJc w:val="left"/>
      <w:pPr>
        <w:ind w:left="50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F87072">
      <w:start w:val="1"/>
      <w:numFmt w:val="bullet"/>
      <w:lvlText w:val="o"/>
      <w:lvlJc w:val="left"/>
      <w:pPr>
        <w:ind w:left="57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BEEFC6">
      <w:start w:val="1"/>
      <w:numFmt w:val="bullet"/>
      <w:lvlText w:val="▪"/>
      <w:lvlJc w:val="left"/>
      <w:pPr>
        <w:ind w:left="6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EB1449C"/>
    <w:multiLevelType w:val="hybridMultilevel"/>
    <w:tmpl w:val="AB926B7E"/>
    <w:lvl w:ilvl="0" w:tplc="1894318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FEF4D2">
      <w:start w:val="1"/>
      <w:numFmt w:val="bullet"/>
      <w:lvlText w:val="o"/>
      <w:lvlJc w:val="left"/>
      <w:pPr>
        <w:ind w:left="14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58B672">
      <w:start w:val="1"/>
      <w:numFmt w:val="bullet"/>
      <w:lvlText w:val="▪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3CC5A4">
      <w:start w:val="1"/>
      <w:numFmt w:val="bullet"/>
      <w:lvlText w:val="•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AA95FE">
      <w:start w:val="1"/>
      <w:numFmt w:val="bullet"/>
      <w:lvlText w:val="o"/>
      <w:lvlJc w:val="left"/>
      <w:pPr>
        <w:ind w:left="36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4960338">
      <w:start w:val="1"/>
      <w:numFmt w:val="bullet"/>
      <w:lvlText w:val="▪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521390">
      <w:start w:val="1"/>
      <w:numFmt w:val="bullet"/>
      <w:lvlText w:val="•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0C4B3FE">
      <w:start w:val="1"/>
      <w:numFmt w:val="bullet"/>
      <w:lvlText w:val="o"/>
      <w:lvlJc w:val="left"/>
      <w:pPr>
        <w:ind w:left="57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1A89EC">
      <w:start w:val="1"/>
      <w:numFmt w:val="bullet"/>
      <w:lvlText w:val="▪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FC641EF"/>
    <w:multiLevelType w:val="hybridMultilevel"/>
    <w:tmpl w:val="783E6F3A"/>
    <w:lvl w:ilvl="0" w:tplc="4B96259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BD467A"/>
    <w:multiLevelType w:val="hybridMultilevel"/>
    <w:tmpl w:val="DBF4DC98"/>
    <w:lvl w:ilvl="0" w:tplc="487E5832">
      <w:start w:val="2"/>
      <w:numFmt w:val="decimal"/>
      <w:lvlText w:val="%1"/>
      <w:lvlJc w:val="left"/>
      <w:pPr>
        <w:ind w:left="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1C110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D2489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24D0F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C475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E680E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B2FB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DEC31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9AA4A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E8B77B6"/>
    <w:multiLevelType w:val="hybridMultilevel"/>
    <w:tmpl w:val="9CE4592E"/>
    <w:lvl w:ilvl="0" w:tplc="9EC46246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CADEE6">
      <w:start w:val="1"/>
      <w:numFmt w:val="bullet"/>
      <w:lvlText w:val="o"/>
      <w:lvlJc w:val="left"/>
      <w:pPr>
        <w:ind w:left="1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848F62">
      <w:start w:val="1"/>
      <w:numFmt w:val="bullet"/>
      <w:lvlText w:val="▪"/>
      <w:lvlJc w:val="left"/>
      <w:pPr>
        <w:ind w:left="2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6AC608">
      <w:start w:val="1"/>
      <w:numFmt w:val="bullet"/>
      <w:lvlText w:val="•"/>
      <w:lvlJc w:val="left"/>
      <w:pPr>
        <w:ind w:left="2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36002E">
      <w:start w:val="1"/>
      <w:numFmt w:val="bullet"/>
      <w:lvlText w:val="o"/>
      <w:lvlJc w:val="left"/>
      <w:pPr>
        <w:ind w:left="36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E0595E">
      <w:start w:val="1"/>
      <w:numFmt w:val="bullet"/>
      <w:lvlText w:val="▪"/>
      <w:lvlJc w:val="left"/>
      <w:pPr>
        <w:ind w:left="43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5C3A8A">
      <w:start w:val="1"/>
      <w:numFmt w:val="bullet"/>
      <w:lvlText w:val="•"/>
      <w:lvlJc w:val="left"/>
      <w:pPr>
        <w:ind w:left="50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D0DF10">
      <w:start w:val="1"/>
      <w:numFmt w:val="bullet"/>
      <w:lvlText w:val="o"/>
      <w:lvlJc w:val="left"/>
      <w:pPr>
        <w:ind w:left="57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04E1EC">
      <w:start w:val="1"/>
      <w:numFmt w:val="bullet"/>
      <w:lvlText w:val="▪"/>
      <w:lvlJc w:val="left"/>
      <w:pPr>
        <w:ind w:left="6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33A26B9"/>
    <w:multiLevelType w:val="hybridMultilevel"/>
    <w:tmpl w:val="533A665C"/>
    <w:lvl w:ilvl="0" w:tplc="4B96259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B8F38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FCAFB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6869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BED7E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6C3D3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E2B44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20AA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EA41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F940349"/>
    <w:multiLevelType w:val="hybridMultilevel"/>
    <w:tmpl w:val="68A85F54"/>
    <w:lvl w:ilvl="0" w:tplc="847869E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EA9060">
      <w:start w:val="1"/>
      <w:numFmt w:val="bullet"/>
      <w:lvlText w:val="o"/>
      <w:lvlJc w:val="left"/>
      <w:pPr>
        <w:ind w:left="14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DCE4AC">
      <w:start w:val="1"/>
      <w:numFmt w:val="bullet"/>
      <w:lvlText w:val="▪"/>
      <w:lvlJc w:val="left"/>
      <w:pPr>
        <w:ind w:left="2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2E50FA">
      <w:start w:val="1"/>
      <w:numFmt w:val="bullet"/>
      <w:lvlText w:val="•"/>
      <w:lvlJc w:val="left"/>
      <w:pPr>
        <w:ind w:left="2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6889E2">
      <w:start w:val="1"/>
      <w:numFmt w:val="bullet"/>
      <w:lvlText w:val="o"/>
      <w:lvlJc w:val="left"/>
      <w:pPr>
        <w:ind w:left="36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BA89F8">
      <w:start w:val="1"/>
      <w:numFmt w:val="bullet"/>
      <w:lvlText w:val="▪"/>
      <w:lvlJc w:val="left"/>
      <w:pPr>
        <w:ind w:left="4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406010">
      <w:start w:val="1"/>
      <w:numFmt w:val="bullet"/>
      <w:lvlText w:val="•"/>
      <w:lvlJc w:val="left"/>
      <w:pPr>
        <w:ind w:left="5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0BCA632">
      <w:start w:val="1"/>
      <w:numFmt w:val="bullet"/>
      <w:lvlText w:val="o"/>
      <w:lvlJc w:val="left"/>
      <w:pPr>
        <w:ind w:left="57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7634AE">
      <w:start w:val="1"/>
      <w:numFmt w:val="bullet"/>
      <w:lvlText w:val="▪"/>
      <w:lvlJc w:val="left"/>
      <w:pPr>
        <w:ind w:left="6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0625A6B"/>
    <w:multiLevelType w:val="hybridMultilevel"/>
    <w:tmpl w:val="F89AEB64"/>
    <w:lvl w:ilvl="0" w:tplc="E7487612">
      <w:start w:val="1"/>
      <w:numFmt w:val="bullet"/>
      <w:lvlText w:val="-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22A53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8A85D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78EC6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5C716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16E44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00CEA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82A27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FADE9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2005725"/>
    <w:multiLevelType w:val="hybridMultilevel"/>
    <w:tmpl w:val="EA64C034"/>
    <w:lvl w:ilvl="0" w:tplc="9FCA82B6">
      <w:numFmt w:val="bullet"/>
      <w:lvlText w:val="·"/>
      <w:lvlJc w:val="left"/>
      <w:pPr>
        <w:ind w:left="700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4">
    <w:nsid w:val="628F4F21"/>
    <w:multiLevelType w:val="hybridMultilevel"/>
    <w:tmpl w:val="DF462BB2"/>
    <w:lvl w:ilvl="0" w:tplc="A62455F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262882">
      <w:start w:val="1"/>
      <w:numFmt w:val="bullet"/>
      <w:lvlText w:val="o"/>
      <w:lvlJc w:val="left"/>
      <w:pPr>
        <w:ind w:left="14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9611A8">
      <w:start w:val="1"/>
      <w:numFmt w:val="bullet"/>
      <w:lvlText w:val="▪"/>
      <w:lvlJc w:val="left"/>
      <w:pPr>
        <w:ind w:left="2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C41C72">
      <w:start w:val="1"/>
      <w:numFmt w:val="bullet"/>
      <w:lvlText w:val="•"/>
      <w:lvlJc w:val="left"/>
      <w:pPr>
        <w:ind w:left="2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CA6F10">
      <w:start w:val="1"/>
      <w:numFmt w:val="bullet"/>
      <w:lvlText w:val="o"/>
      <w:lvlJc w:val="left"/>
      <w:pPr>
        <w:ind w:left="36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B6096E">
      <w:start w:val="1"/>
      <w:numFmt w:val="bullet"/>
      <w:lvlText w:val="▪"/>
      <w:lvlJc w:val="left"/>
      <w:pPr>
        <w:ind w:left="4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2E9C86">
      <w:start w:val="1"/>
      <w:numFmt w:val="bullet"/>
      <w:lvlText w:val="•"/>
      <w:lvlJc w:val="left"/>
      <w:pPr>
        <w:ind w:left="5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DC6B5C">
      <w:start w:val="1"/>
      <w:numFmt w:val="bullet"/>
      <w:lvlText w:val="o"/>
      <w:lvlJc w:val="left"/>
      <w:pPr>
        <w:ind w:left="57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206D7E">
      <w:start w:val="1"/>
      <w:numFmt w:val="bullet"/>
      <w:lvlText w:val="▪"/>
      <w:lvlJc w:val="left"/>
      <w:pPr>
        <w:ind w:left="6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39F2613"/>
    <w:multiLevelType w:val="hybridMultilevel"/>
    <w:tmpl w:val="D744D926"/>
    <w:lvl w:ilvl="0" w:tplc="3BB61BC6">
      <w:start w:val="1"/>
      <w:numFmt w:val="bullet"/>
      <w:lvlText w:val="-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5EC17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EB3F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06F8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86539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14475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DAA49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00A8C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E6F2A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8837F61"/>
    <w:multiLevelType w:val="hybridMultilevel"/>
    <w:tmpl w:val="44C80CC8"/>
    <w:lvl w:ilvl="0" w:tplc="041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2"/>
  </w:num>
  <w:num w:numId="4">
    <w:abstractNumId w:val="10"/>
  </w:num>
  <w:num w:numId="5">
    <w:abstractNumId w:val="1"/>
  </w:num>
  <w:num w:numId="6">
    <w:abstractNumId w:val="5"/>
  </w:num>
  <w:num w:numId="7">
    <w:abstractNumId w:val="2"/>
  </w:num>
  <w:num w:numId="8">
    <w:abstractNumId w:val="4"/>
  </w:num>
  <w:num w:numId="9">
    <w:abstractNumId w:val="6"/>
  </w:num>
  <w:num w:numId="10">
    <w:abstractNumId w:val="9"/>
  </w:num>
  <w:num w:numId="11">
    <w:abstractNumId w:val="11"/>
  </w:num>
  <w:num w:numId="12">
    <w:abstractNumId w:val="3"/>
  </w:num>
  <w:num w:numId="13">
    <w:abstractNumId w:val="14"/>
  </w:num>
  <w:num w:numId="14">
    <w:abstractNumId w:val="0"/>
  </w:num>
  <w:num w:numId="15">
    <w:abstractNumId w:val="16"/>
  </w:num>
  <w:num w:numId="16">
    <w:abstractNumId w:val="7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82FDC"/>
    <w:rsid w:val="000814E1"/>
    <w:rsid w:val="000F5ADB"/>
    <w:rsid w:val="0011068B"/>
    <w:rsid w:val="00115C00"/>
    <w:rsid w:val="00176563"/>
    <w:rsid w:val="001A14DF"/>
    <w:rsid w:val="001D40A3"/>
    <w:rsid w:val="001E74A2"/>
    <w:rsid w:val="00203907"/>
    <w:rsid w:val="002517E7"/>
    <w:rsid w:val="002636A2"/>
    <w:rsid w:val="002A22B7"/>
    <w:rsid w:val="002A7A90"/>
    <w:rsid w:val="002C0110"/>
    <w:rsid w:val="002F5AA7"/>
    <w:rsid w:val="00303977"/>
    <w:rsid w:val="00310418"/>
    <w:rsid w:val="00322E4C"/>
    <w:rsid w:val="003371E8"/>
    <w:rsid w:val="00346F36"/>
    <w:rsid w:val="003472FA"/>
    <w:rsid w:val="00361F5A"/>
    <w:rsid w:val="00392630"/>
    <w:rsid w:val="00395156"/>
    <w:rsid w:val="003A6AF0"/>
    <w:rsid w:val="003B71FB"/>
    <w:rsid w:val="003C284F"/>
    <w:rsid w:val="003D104B"/>
    <w:rsid w:val="004F080E"/>
    <w:rsid w:val="00531E16"/>
    <w:rsid w:val="00534125"/>
    <w:rsid w:val="00561E96"/>
    <w:rsid w:val="00563E90"/>
    <w:rsid w:val="005D2E7F"/>
    <w:rsid w:val="005F4611"/>
    <w:rsid w:val="006137DD"/>
    <w:rsid w:val="00657ECB"/>
    <w:rsid w:val="006600A1"/>
    <w:rsid w:val="00662261"/>
    <w:rsid w:val="00673864"/>
    <w:rsid w:val="006A4F74"/>
    <w:rsid w:val="00712EB3"/>
    <w:rsid w:val="00737429"/>
    <w:rsid w:val="007427FF"/>
    <w:rsid w:val="00774D67"/>
    <w:rsid w:val="0079653F"/>
    <w:rsid w:val="007A7856"/>
    <w:rsid w:val="007D5749"/>
    <w:rsid w:val="007F4A5C"/>
    <w:rsid w:val="007F7288"/>
    <w:rsid w:val="00803400"/>
    <w:rsid w:val="00841C06"/>
    <w:rsid w:val="00857E43"/>
    <w:rsid w:val="00882FDC"/>
    <w:rsid w:val="008836FB"/>
    <w:rsid w:val="00891F88"/>
    <w:rsid w:val="00895EDF"/>
    <w:rsid w:val="008B184D"/>
    <w:rsid w:val="008C6382"/>
    <w:rsid w:val="0092650A"/>
    <w:rsid w:val="009272EB"/>
    <w:rsid w:val="00930C9C"/>
    <w:rsid w:val="0098626D"/>
    <w:rsid w:val="00995C9E"/>
    <w:rsid w:val="009B31F7"/>
    <w:rsid w:val="009C1E03"/>
    <w:rsid w:val="009C5DCF"/>
    <w:rsid w:val="009F6287"/>
    <w:rsid w:val="00A0231B"/>
    <w:rsid w:val="00A0505A"/>
    <w:rsid w:val="00A12023"/>
    <w:rsid w:val="00A31828"/>
    <w:rsid w:val="00A5423E"/>
    <w:rsid w:val="00A916E9"/>
    <w:rsid w:val="00AF4951"/>
    <w:rsid w:val="00B63C15"/>
    <w:rsid w:val="00B71CA2"/>
    <w:rsid w:val="00BA657B"/>
    <w:rsid w:val="00BB0774"/>
    <w:rsid w:val="00BF1CCB"/>
    <w:rsid w:val="00C126AF"/>
    <w:rsid w:val="00C70127"/>
    <w:rsid w:val="00CA1C79"/>
    <w:rsid w:val="00D25D7C"/>
    <w:rsid w:val="00D44F00"/>
    <w:rsid w:val="00D605CD"/>
    <w:rsid w:val="00D60A70"/>
    <w:rsid w:val="00D60BCB"/>
    <w:rsid w:val="00D72509"/>
    <w:rsid w:val="00D852F9"/>
    <w:rsid w:val="00DB3C74"/>
    <w:rsid w:val="00DE53D7"/>
    <w:rsid w:val="00DE6B80"/>
    <w:rsid w:val="00E033CC"/>
    <w:rsid w:val="00E36F0D"/>
    <w:rsid w:val="00EB60FE"/>
    <w:rsid w:val="00F00445"/>
    <w:rsid w:val="00F34D11"/>
    <w:rsid w:val="00F52477"/>
    <w:rsid w:val="00F57FDD"/>
    <w:rsid w:val="00F67CDB"/>
    <w:rsid w:val="00F70414"/>
    <w:rsid w:val="00F710CE"/>
    <w:rsid w:val="00FB029E"/>
    <w:rsid w:val="00FE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7ECB"/>
    <w:pPr>
      <w:spacing w:after="5" w:line="249" w:lineRule="auto"/>
      <w:ind w:left="1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rsid w:val="00657ECB"/>
    <w:pPr>
      <w:keepNext/>
      <w:keepLines/>
      <w:spacing w:after="0"/>
      <w:ind w:left="10" w:right="4" w:hanging="10"/>
      <w:jc w:val="center"/>
      <w:outlineLvl w:val="0"/>
    </w:pPr>
    <w:rPr>
      <w:rFonts w:ascii="Arial" w:eastAsia="Arial" w:hAnsi="Arial" w:cs="Arial"/>
      <w:b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B02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57ECB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rsid w:val="00657EC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FB02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D60A70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137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37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37DD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37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37DD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3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37DD"/>
    <w:rPr>
      <w:rFonts w:ascii="Segoe UI" w:eastAsia="Arial" w:hAnsi="Segoe UI" w:cs="Segoe UI"/>
      <w:color w:val="000000"/>
      <w:sz w:val="18"/>
      <w:szCs w:val="18"/>
    </w:rPr>
  </w:style>
  <w:style w:type="table" w:styleId="Tabela-Siatka">
    <w:name w:val="Table Grid"/>
    <w:basedOn w:val="Standardowy"/>
    <w:uiPriority w:val="39"/>
    <w:rsid w:val="00660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628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61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1F5A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361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1F5A"/>
    <w:rPr>
      <w:rFonts w:ascii="Arial" w:eastAsia="Arial" w:hAnsi="Arial" w:cs="Arial"/>
      <w:color w:val="000000"/>
    </w:rPr>
  </w:style>
  <w:style w:type="paragraph" w:styleId="Bezodstpw">
    <w:name w:val="No Spacing"/>
    <w:link w:val="BezodstpwZnak"/>
    <w:uiPriority w:val="1"/>
    <w:qFormat/>
    <w:rsid w:val="0011068B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1106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1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4CED714ABAA400899098FA89FB746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5E1094-1499-44B9-85D0-F839CFFF3625}"/>
      </w:docPartPr>
      <w:docPartBody>
        <w:p w:rsidR="000F288E" w:rsidRDefault="002942A2" w:rsidP="002942A2">
          <w:pPr>
            <w:pStyle w:val="D4CED714ABAA400899098FA89FB74653"/>
          </w:pPr>
          <w:r>
            <w:rPr>
              <w:rFonts w:asciiTheme="majorHAnsi" w:eastAsiaTheme="majorEastAsia" w:hAnsiTheme="majorHAnsi" w:cstheme="majorBidi"/>
              <w:caps/>
              <w:color w:val="4F81BD" w:themeColor="accent1"/>
              <w:sz w:val="80"/>
              <w:szCs w:val="80"/>
            </w:rPr>
            <w:t>[Tytuł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EE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2942A2"/>
    <w:rsid w:val="000F288E"/>
    <w:rsid w:val="002942A2"/>
    <w:rsid w:val="003A14BB"/>
    <w:rsid w:val="006C0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0B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4CED714ABAA400899098FA89FB74653">
    <w:name w:val="D4CED714ABAA400899098FA89FB74653"/>
    <w:rsid w:val="002942A2"/>
  </w:style>
  <w:style w:type="paragraph" w:customStyle="1" w:styleId="1BBA2C0D06494512B2C1D28B4B985DD1">
    <w:name w:val="1BBA2C0D06494512B2C1D28B4B985DD1"/>
    <w:rsid w:val="002942A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w roku szkolnym 2022/2023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855</Words>
  <Characters>5136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PRZEDMIOTOWE ZASADY OCENIANIA Z JĘZYKA NIEMIECKIEGO</dc:title>
  <dc:subject>w III Liceum Ogólnokształcące im. Bohaterów Westerplatte w Gdańsku</dc:subject>
  <dc:creator>GOSIA</dc:creator>
  <cp:keywords/>
  <cp:lastModifiedBy>user</cp:lastModifiedBy>
  <cp:revision>3</cp:revision>
  <dcterms:created xsi:type="dcterms:W3CDTF">2022-09-02T09:51:00Z</dcterms:created>
  <dcterms:modified xsi:type="dcterms:W3CDTF">2026-09-14T14:11:00Z</dcterms:modified>
</cp:coreProperties>
</file>